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55581" w14:textId="61F014AB" w:rsidR="00857B40" w:rsidRDefault="00227D6A" w:rsidP="00B24379">
      <w:pPr>
        <w:jc w:val="center"/>
        <w:rPr>
          <w:rFonts w:ascii="ＭＳ 明朝" w:eastAsia="ＭＳ 明朝" w:hAnsi="ＭＳ 明朝"/>
        </w:rPr>
      </w:pPr>
      <w:r>
        <w:rPr>
          <w:rFonts w:ascii="ＭＳ 明朝" w:eastAsia="ＭＳ 明朝" w:hAnsi="ＭＳ 明朝" w:hint="eastAsia"/>
        </w:rPr>
        <w:t>令和</w:t>
      </w:r>
      <w:r>
        <w:rPr>
          <w:rFonts w:ascii="ＭＳ 明朝" w:eastAsia="ＭＳ 明朝" w:hAnsi="ＭＳ 明朝"/>
        </w:rPr>
        <w:t>4</w:t>
      </w:r>
      <w:r>
        <w:rPr>
          <w:rFonts w:ascii="ＭＳ 明朝" w:eastAsia="ＭＳ 明朝" w:hAnsi="ＭＳ 明朝" w:hint="eastAsia"/>
        </w:rPr>
        <w:t>年度</w:t>
      </w:r>
      <w:r>
        <w:rPr>
          <w:rFonts w:ascii="ＭＳ 明朝" w:eastAsia="ＭＳ 明朝" w:hAnsi="ＭＳ 明朝"/>
        </w:rPr>
        <w:t xml:space="preserve"> </w:t>
      </w:r>
      <w:r>
        <w:rPr>
          <w:rFonts w:ascii="ＭＳ 明朝" w:eastAsia="ＭＳ 明朝" w:hAnsi="ＭＳ 明朝" w:hint="eastAsia"/>
        </w:rPr>
        <w:t>調査研究</w:t>
      </w:r>
      <w:r w:rsidR="00B24379">
        <w:rPr>
          <w:rFonts w:ascii="ＭＳ 明朝" w:eastAsia="ＭＳ 明朝" w:hAnsi="ＭＳ 明朝" w:hint="eastAsia"/>
        </w:rPr>
        <w:t xml:space="preserve">　</w:t>
      </w:r>
      <w:r w:rsidR="00A70E63">
        <w:rPr>
          <w:rFonts w:ascii="ＭＳ 明朝" w:eastAsia="ＭＳ 明朝" w:hAnsi="ＭＳ 明朝" w:hint="eastAsia"/>
        </w:rPr>
        <w:t>「</w:t>
      </w:r>
      <w:r w:rsidR="008E1DD8" w:rsidRPr="008E1DD8">
        <w:rPr>
          <w:rFonts w:ascii="ＭＳ 明朝" w:eastAsia="ＭＳ 明朝" w:hAnsi="ＭＳ 明朝" w:hint="eastAsia"/>
        </w:rPr>
        <w:t>大阪における文化芸術関係者</w:t>
      </w:r>
      <w:r w:rsidR="008E1DD8">
        <w:rPr>
          <w:rFonts w:ascii="ＭＳ 明朝" w:eastAsia="ＭＳ 明朝" w:hAnsi="ＭＳ 明朝" w:hint="eastAsia"/>
        </w:rPr>
        <w:t>の</w:t>
      </w:r>
      <w:r w:rsidR="008E1DD8" w:rsidRPr="008E1DD8">
        <w:rPr>
          <w:rFonts w:ascii="ＭＳ 明朝" w:eastAsia="ＭＳ 明朝" w:hAnsi="ＭＳ 明朝" w:hint="eastAsia"/>
        </w:rPr>
        <w:t>実態調査</w:t>
      </w:r>
      <w:r w:rsidR="00A70E63">
        <w:rPr>
          <w:rFonts w:ascii="ＭＳ 明朝" w:eastAsia="ＭＳ 明朝" w:hAnsi="ＭＳ 明朝" w:hint="eastAsia"/>
        </w:rPr>
        <w:t>」</w:t>
      </w:r>
    </w:p>
    <w:p w14:paraId="5255C035" w14:textId="287CA53D" w:rsidR="00B24379" w:rsidRPr="00B24379" w:rsidRDefault="00B24379" w:rsidP="00B24379">
      <w:pPr>
        <w:jc w:val="center"/>
        <w:rPr>
          <w:rFonts w:ascii="ＭＳ 明朝" w:eastAsia="ＭＳ 明朝" w:hAnsi="ＭＳ 明朝"/>
        </w:rPr>
      </w:pPr>
      <w:r>
        <w:rPr>
          <w:rFonts w:ascii="ＭＳ 明朝" w:eastAsia="ＭＳ 明朝" w:hAnsi="ＭＳ 明朝" w:hint="eastAsia"/>
        </w:rPr>
        <w:t>調査企画書</w:t>
      </w:r>
    </w:p>
    <w:p w14:paraId="094BFF14" w14:textId="5FC02FFC" w:rsidR="00227D6A" w:rsidRDefault="00227D6A">
      <w:pPr>
        <w:rPr>
          <w:rFonts w:ascii="ＭＳ 明朝" w:eastAsia="ＭＳ 明朝" w:hAnsi="ＭＳ 明朝"/>
        </w:rPr>
      </w:pPr>
    </w:p>
    <w:p w14:paraId="64F34513" w14:textId="77777777" w:rsidR="00C02D1D" w:rsidRPr="00B24379" w:rsidRDefault="00C02D1D">
      <w:pPr>
        <w:rPr>
          <w:rFonts w:ascii="ＭＳ 明朝" w:eastAsia="ＭＳ 明朝" w:hAnsi="ＭＳ 明朝"/>
        </w:rPr>
      </w:pPr>
    </w:p>
    <w:p w14:paraId="6E9B9BA8" w14:textId="581618B8" w:rsidR="00227D6A" w:rsidRDefault="00227D6A">
      <w:pPr>
        <w:rPr>
          <w:rFonts w:ascii="ＭＳ 明朝" w:eastAsia="ＭＳ 明朝" w:hAnsi="ＭＳ 明朝"/>
          <w:u w:val="single"/>
        </w:rPr>
      </w:pPr>
      <w:r w:rsidRPr="00227D6A">
        <w:rPr>
          <w:rFonts w:ascii="ＭＳ 明朝" w:eastAsia="ＭＳ 明朝" w:hAnsi="ＭＳ 明朝" w:hint="eastAsia"/>
          <w:u w:val="single"/>
        </w:rPr>
        <w:t>調査の背景</w:t>
      </w:r>
    </w:p>
    <w:p w14:paraId="11E065D5" w14:textId="7584BC46" w:rsidR="00C166C2" w:rsidRPr="00C166C2" w:rsidRDefault="00D264AE" w:rsidP="00B12BFF">
      <w:pPr>
        <w:ind w:leftChars="100" w:left="21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020</w:t>
      </w:r>
      <w:r>
        <w:rPr>
          <w:rFonts w:ascii="ＭＳ 明朝" w:eastAsia="ＭＳ 明朝" w:hAnsi="ＭＳ 明朝" w:hint="eastAsia"/>
        </w:rPr>
        <w:t>年と</w:t>
      </w:r>
      <w:r>
        <w:rPr>
          <w:rFonts w:ascii="ＭＳ 明朝" w:eastAsia="ＭＳ 明朝" w:hAnsi="ＭＳ 明朝"/>
        </w:rPr>
        <w:t>2021</w:t>
      </w:r>
      <w:r>
        <w:rPr>
          <w:rFonts w:ascii="ＭＳ 明朝" w:eastAsia="ＭＳ 明朝" w:hAnsi="ＭＳ 明朝" w:hint="eastAsia"/>
        </w:rPr>
        <w:t>年に行われた「</w:t>
      </w:r>
      <w:r w:rsidRPr="00D264AE">
        <w:rPr>
          <w:rFonts w:ascii="ＭＳ 明朝" w:eastAsia="ＭＳ 明朝" w:hAnsi="ＭＳ 明朝" w:hint="eastAsia"/>
        </w:rPr>
        <w:t>大阪における文化芸術関係者への新型コロナウイルスの影響に関する実態調査</w:t>
      </w:r>
      <w:r>
        <w:rPr>
          <w:rFonts w:ascii="ＭＳ 明朝" w:eastAsia="ＭＳ 明朝" w:hAnsi="ＭＳ 明朝" w:hint="eastAsia"/>
        </w:rPr>
        <w:t>」では、新型コロナウィルス感染症による実質的な被害だけでなく、大阪における文化芸術関係者の</w:t>
      </w:r>
      <w:r w:rsidR="008D7449">
        <w:rPr>
          <w:rFonts w:ascii="ＭＳ 明朝" w:eastAsia="ＭＳ 明朝" w:hAnsi="ＭＳ 明朝" w:hint="eastAsia"/>
        </w:rPr>
        <w:t>基礎情報や</w:t>
      </w:r>
      <w:r>
        <w:rPr>
          <w:rFonts w:ascii="ＭＳ 明朝" w:eastAsia="ＭＳ 明朝" w:hAnsi="ＭＳ 明朝" w:hint="eastAsia"/>
        </w:rPr>
        <w:t>行政や自治体への支援などの要望についても明確化</w:t>
      </w:r>
      <w:r w:rsidR="00CA1B20">
        <w:rPr>
          <w:rFonts w:ascii="ＭＳ 明朝" w:eastAsia="ＭＳ 明朝" w:hAnsi="ＭＳ 明朝" w:hint="eastAsia"/>
        </w:rPr>
        <w:t>されることとなった</w:t>
      </w:r>
      <w:r>
        <w:rPr>
          <w:rFonts w:ascii="ＭＳ 明朝" w:eastAsia="ＭＳ 明朝" w:hAnsi="ＭＳ 明朝" w:hint="eastAsia"/>
        </w:rPr>
        <w:t>。</w:t>
      </w:r>
      <w:r w:rsidR="008D7449">
        <w:rPr>
          <w:rFonts w:ascii="ＭＳ 明朝" w:eastAsia="ＭＳ 明朝" w:hAnsi="ＭＳ 明朝" w:hint="eastAsia"/>
        </w:rPr>
        <w:t>新型コロナウィルス感染症の収束が見えずその影響は様々な形で見えてくる中、継続した</w:t>
      </w:r>
      <w:r w:rsidR="005C1EFE">
        <w:rPr>
          <w:rFonts w:ascii="ＭＳ 明朝" w:eastAsia="ＭＳ 明朝" w:hAnsi="ＭＳ 明朝" w:hint="eastAsia"/>
        </w:rPr>
        <w:t>実態</w:t>
      </w:r>
      <w:r w:rsidR="008D7449">
        <w:rPr>
          <w:rFonts w:ascii="ＭＳ 明朝" w:eastAsia="ＭＳ 明朝" w:hAnsi="ＭＳ 明朝" w:hint="eastAsia"/>
        </w:rPr>
        <w:t>調査が必要</w:t>
      </w:r>
      <w:r w:rsidR="00CA1B20">
        <w:rPr>
          <w:rFonts w:ascii="ＭＳ 明朝" w:eastAsia="ＭＳ 明朝" w:hAnsi="ＭＳ 明朝" w:hint="eastAsia"/>
        </w:rPr>
        <w:t>となっている</w:t>
      </w:r>
      <w:r w:rsidR="008D7449">
        <w:rPr>
          <w:rFonts w:ascii="ＭＳ 明朝" w:eastAsia="ＭＳ 明朝" w:hAnsi="ＭＳ 明朝" w:hint="eastAsia"/>
        </w:rPr>
        <w:t>。</w:t>
      </w:r>
    </w:p>
    <w:p w14:paraId="09DBF1B7" w14:textId="50C8A4AD" w:rsidR="004E35FC" w:rsidRDefault="004E35FC" w:rsidP="004E35FC">
      <w:pPr>
        <w:ind w:leftChars="100" w:left="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A2CACAA" wp14:editId="446EA03F">
                <wp:simplePos x="0" y="0"/>
                <wp:positionH relativeFrom="column">
                  <wp:posOffset>3010987</wp:posOffset>
                </wp:positionH>
                <wp:positionV relativeFrom="paragraph">
                  <wp:posOffset>77866</wp:posOffset>
                </wp:positionV>
                <wp:extent cx="484505" cy="289560"/>
                <wp:effectExtent l="25400" t="0" r="10795" b="27940"/>
                <wp:wrapNone/>
                <wp:docPr id="2" name="下矢印 2"/>
                <wp:cNvGraphicFramePr/>
                <a:graphic xmlns:a="http://schemas.openxmlformats.org/drawingml/2006/main">
                  <a:graphicData uri="http://schemas.microsoft.com/office/word/2010/wordprocessingShape">
                    <wps:wsp>
                      <wps:cNvSpPr/>
                      <wps:spPr>
                        <a:xfrm>
                          <a:off x="0" y="0"/>
                          <a:ext cx="484505" cy="2895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8DA5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37.1pt;margin-top:6.15pt;width:38.15pt;height:2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LcGXwIAAAsFAAAOAAAAZHJzL2Uyb0RvYy54bWysVMFu2zAMvQ/YPwi6L3aCpEuDOkXQosOA&#13;&#10;oA3aDj2rslQbk0WNUuJkXz9Kdpyu6y7DclBEkXyknh59cblvDNsp9DXYgo9HOWfKSihr+1Lwb483&#13;&#10;n+ac+SBsKQxYVfCD8vxy+fHDResWagIVmFIhIxDrF60reBWCW2SZl5VqhB+BU5acGrARgUx8yUoU&#13;&#10;LaE3Jpvk+VnWApYOQSrv6fS6c/JlwtdayXCntVeBmYJTbyGtmNbnuGbLC7F4QeGqWvZtiH/oohG1&#13;&#10;paID1LUIgm2x/gOqqSWCBx1GEpoMtK6lSneg24zzN7d5qIRT6S5EjncDTf7/wcrb3YPbINHQOr/w&#13;&#10;tI232Gts4j/1x/aJrMNAltoHJulwOp/O8hlnklyT+fnsLJGZnZId+vBFQcPipuAltHaFCG3iSezW&#13;&#10;PlBVij/GkXHqIe3CwajYhrH3SrO6pKqTlJ3koa4Msp2ghy2/j7vjSpSqO5rl9IuvSwWG6GQlsIiq&#13;&#10;a2MG3B4gyu533A6ij41pKqlqSMz/1lCXOESnimDDkNjUFvC9ZBPGfeO6iz8S09ERmXmG8rBBhtDp&#13;&#10;2Tt5UxPJa+HDRiAJmKROQxnuaNEG2oJDv+OsAvz53nmMJ12Rl7OWBqLg/sdWoOLMfLWkuPPxdBon&#13;&#10;KBnT2ecJGfja8/zaY7fNFdDTjGn8nUzbGB/McasRmiea3VWsSi5hJdUuuAx4NK5CN6g0/VKtVimM&#13;&#10;psaJsLYPTkbwyGrUz+P+SaDrlRZIordwHB6xeKO1LjZmWlhtA+g6CfHEa883TVwSTP91iCP92k5R&#13;&#10;p2/Y8hcAAAD//wMAUEsDBBQABgAIAAAAIQDkcdA54QAAAA4BAAAPAAAAZHJzL2Rvd25yZXYueG1s&#13;&#10;TE/JTsMwEL0j8Q/WIHGjDknTljRORVlUOHDo8gHTeIgjYjuK3Tb8PcMJLqMZvTdvKVej7cSZhtB6&#13;&#10;p+B+koAgV3vdukbBYf96twARIjqNnXek4JsCrKrrqxIL7S9uS+ddbASLuFCgAhNjX0gZakMWw8T3&#13;&#10;5Bj79IPFyOfQSD3ghcVtJ9MkmUmLrWMHgz09Gaq/difLKmvzlmW+2czoA1P78r5um/1Wqdub8XnJ&#13;&#10;43EJItIY/z7gtwPnh4qDHf3J6SA6BdP5NGUqA2kGggl5nuQgjrzMH0BWpfxfo/oBAAD//wMAUEsB&#13;&#10;Ai0AFAAGAAgAAAAhALaDOJL+AAAA4QEAABMAAAAAAAAAAAAAAAAAAAAAAFtDb250ZW50X1R5cGVz&#13;&#10;XS54bWxQSwECLQAUAAYACAAAACEAOP0h/9YAAACUAQAACwAAAAAAAAAAAAAAAAAvAQAAX3JlbHMv&#13;&#10;LnJlbHNQSwECLQAUAAYACAAAACEAaEy3Bl8CAAALBQAADgAAAAAAAAAAAAAAAAAuAgAAZHJzL2Uy&#13;&#10;b0RvYy54bWxQSwECLQAUAAYACAAAACEA5HHQOeEAAAAOAQAADwAAAAAAAAAAAAAAAAC5BAAAZHJz&#13;&#10;L2Rvd25yZXYueG1sUEsFBgAAAAAEAAQA8wAAAMcFAAAAAA==&#13;&#10;" adj="10800" fillcolor="black [3200]" strokecolor="black [1600]" strokeweight="1pt"/>
            </w:pict>
          </mc:Fallback>
        </mc:AlternateContent>
      </w:r>
    </w:p>
    <w:p w14:paraId="6C0F6B36" w14:textId="6715D7E2" w:rsidR="004E35FC" w:rsidRDefault="004E35FC" w:rsidP="004E35FC">
      <w:pPr>
        <w:ind w:leftChars="100" w:left="210"/>
        <w:rPr>
          <w:rFonts w:ascii="ＭＳ 明朝" w:eastAsia="ＭＳ 明朝" w:hAnsi="ＭＳ 明朝"/>
        </w:rPr>
      </w:pPr>
    </w:p>
    <w:p w14:paraId="2624F604" w14:textId="36CE466E" w:rsidR="004E35FC" w:rsidRDefault="004E35FC" w:rsidP="00E7749B">
      <w:pPr>
        <w:rPr>
          <w:rFonts w:ascii="ＭＳ 明朝" w:eastAsia="ＭＳ 明朝" w:hAnsi="ＭＳ 明朝"/>
          <w:u w:val="single"/>
        </w:rPr>
      </w:pPr>
      <w:r w:rsidRPr="004E35FC">
        <w:rPr>
          <w:rFonts w:ascii="ＭＳ 明朝" w:eastAsia="ＭＳ 明朝" w:hAnsi="ＭＳ 明朝" w:hint="eastAsia"/>
          <w:u w:val="single"/>
        </w:rPr>
        <w:t>検証すべき課題</w:t>
      </w:r>
    </w:p>
    <w:p w14:paraId="762263AB" w14:textId="16696FAB" w:rsidR="00C166C2" w:rsidRDefault="00C166C2" w:rsidP="004E35FC">
      <w:pPr>
        <w:pStyle w:val="a7"/>
        <w:numPr>
          <w:ilvl w:val="0"/>
          <w:numId w:val="1"/>
        </w:numPr>
        <w:ind w:leftChars="0"/>
        <w:rPr>
          <w:rFonts w:ascii="ＭＳ 明朝" w:eastAsia="ＭＳ 明朝" w:hAnsi="ＭＳ 明朝"/>
        </w:rPr>
      </w:pPr>
      <w:r w:rsidRPr="00D264AE">
        <w:rPr>
          <w:rFonts w:ascii="ＭＳ 明朝" w:eastAsia="ＭＳ 明朝" w:hAnsi="ＭＳ 明朝" w:hint="eastAsia"/>
        </w:rPr>
        <w:t>新型コロナウイルスの影響</w:t>
      </w:r>
      <w:r>
        <w:rPr>
          <w:rFonts w:ascii="ＭＳ 明朝" w:eastAsia="ＭＳ 明朝" w:hAnsi="ＭＳ 明朝" w:hint="eastAsia"/>
        </w:rPr>
        <w:t>が長期化する中、その影響や支援などのニーズの変化がある。その経年の変化を明確化させ、的確かつ迅速な対応をするためのデータが必要あるのではないか。</w:t>
      </w:r>
    </w:p>
    <w:p w14:paraId="2270B15F" w14:textId="3C48E44A" w:rsidR="004E35FC" w:rsidRDefault="006453AB" w:rsidP="004E35FC">
      <w:pPr>
        <w:pStyle w:val="a7"/>
        <w:numPr>
          <w:ilvl w:val="0"/>
          <w:numId w:val="1"/>
        </w:numPr>
        <w:ind w:leftChars="0"/>
        <w:rPr>
          <w:rFonts w:ascii="ＭＳ 明朝" w:eastAsia="ＭＳ 明朝" w:hAnsi="ＭＳ 明朝"/>
        </w:rPr>
      </w:pPr>
      <w:r>
        <w:rPr>
          <w:rFonts w:ascii="ＭＳ 明朝" w:eastAsia="ＭＳ 明朝" w:hAnsi="ＭＳ 明朝" w:hint="eastAsia"/>
        </w:rPr>
        <w:t>大阪では様々な分野の文化芸術活動が展開されており、</w:t>
      </w:r>
      <w:r w:rsidR="000751EB">
        <w:rPr>
          <w:rFonts w:ascii="ＭＳ 明朝" w:eastAsia="ＭＳ 明朝" w:hAnsi="ＭＳ 明朝" w:hint="eastAsia"/>
        </w:rPr>
        <w:t>それぞれどの様な現状であり課題があるのか。「文化芸術関係者」と一括りにして語られることが多いが、</w:t>
      </w:r>
      <w:r w:rsidR="00716C97" w:rsidRPr="00716C97">
        <w:rPr>
          <w:rFonts w:ascii="ＭＳ 明朝" w:eastAsia="ＭＳ 明朝" w:hAnsi="ＭＳ 明朝" w:hint="eastAsia"/>
        </w:rPr>
        <w:t>活動状態等の基本的構造</w:t>
      </w:r>
      <w:r w:rsidR="00716C97">
        <w:rPr>
          <w:rFonts w:ascii="ＭＳ 明朝" w:eastAsia="ＭＳ 明朝" w:hAnsi="ＭＳ 明朝" w:hint="eastAsia"/>
        </w:rPr>
        <w:t>を明らかにするための基礎調査が必要であるのではないか。</w:t>
      </w:r>
    </w:p>
    <w:p w14:paraId="77B3973C" w14:textId="3AA3D79C" w:rsidR="000751EB" w:rsidRDefault="000751EB" w:rsidP="004E35FC">
      <w:pPr>
        <w:pStyle w:val="a7"/>
        <w:numPr>
          <w:ilvl w:val="0"/>
          <w:numId w:val="1"/>
        </w:numPr>
        <w:ind w:leftChars="0"/>
        <w:rPr>
          <w:rFonts w:ascii="ＭＳ 明朝" w:eastAsia="ＭＳ 明朝" w:hAnsi="ＭＳ 明朝"/>
        </w:rPr>
      </w:pPr>
      <w:r>
        <w:rPr>
          <w:rFonts w:ascii="ＭＳ 明朝" w:eastAsia="ＭＳ 明朝" w:hAnsi="ＭＳ 明朝" w:hint="eastAsia"/>
        </w:rPr>
        <w:t>文化芸術活動をするにあたり個人の活動から公益法人や株式会社などの法人格を有しての活動</w:t>
      </w:r>
      <w:r w:rsidR="00FC36DF">
        <w:rPr>
          <w:rFonts w:ascii="ＭＳ 明朝" w:eastAsia="ＭＳ 明朝" w:hAnsi="ＭＳ 明朝" w:hint="eastAsia"/>
        </w:rPr>
        <w:t>まで広い活動予算の幅があり、</w:t>
      </w:r>
      <w:r>
        <w:rPr>
          <w:rFonts w:ascii="ＭＳ 明朝" w:eastAsia="ＭＳ 明朝" w:hAnsi="ＭＳ 明朝" w:hint="eastAsia"/>
        </w:rPr>
        <w:t>それぞれの</w:t>
      </w:r>
      <w:r w:rsidR="00BC374D">
        <w:rPr>
          <w:rFonts w:ascii="ＭＳ 明朝" w:eastAsia="ＭＳ 明朝" w:hAnsi="ＭＳ 明朝" w:hint="eastAsia"/>
        </w:rPr>
        <w:t>活動予算</w:t>
      </w:r>
      <w:r>
        <w:rPr>
          <w:rFonts w:ascii="ＭＳ 明朝" w:eastAsia="ＭＳ 明朝" w:hAnsi="ＭＳ 明朝" w:hint="eastAsia"/>
        </w:rPr>
        <w:t>ごとの現状、課題、支援</w:t>
      </w:r>
      <w:r w:rsidR="00E7749B">
        <w:rPr>
          <w:rFonts w:ascii="ＭＳ 明朝" w:eastAsia="ＭＳ 明朝" w:hAnsi="ＭＳ 明朝" w:hint="eastAsia"/>
        </w:rPr>
        <w:t>などが必要ではないのか。</w:t>
      </w:r>
      <w:r w:rsidR="00BE3A88">
        <w:rPr>
          <w:rFonts w:ascii="ＭＳ 明朝" w:eastAsia="ＭＳ 明朝" w:hAnsi="ＭＳ 明朝" w:hint="eastAsia"/>
        </w:rPr>
        <w:t>予算規模を大きくし活動の幅を広めるのか</w:t>
      </w:r>
      <w:r w:rsidR="001A1118">
        <w:rPr>
          <w:rFonts w:ascii="ＭＳ 明朝" w:eastAsia="ＭＳ 明朝" w:hAnsi="ＭＳ 明朝" w:hint="eastAsia"/>
        </w:rPr>
        <w:t>、</w:t>
      </w:r>
      <w:r w:rsidR="00BE3A88">
        <w:rPr>
          <w:rFonts w:ascii="ＭＳ 明朝" w:eastAsia="ＭＳ 明朝" w:hAnsi="ＭＳ 明朝" w:hint="eastAsia"/>
        </w:rPr>
        <w:t>または</w:t>
      </w:r>
      <w:r w:rsidR="001A1118">
        <w:rPr>
          <w:rFonts w:ascii="ＭＳ 明朝" w:eastAsia="ＭＳ 明朝" w:hAnsi="ＭＳ 明朝" w:hint="eastAsia"/>
        </w:rPr>
        <w:t>今</w:t>
      </w:r>
      <w:r w:rsidR="00FC36DF">
        <w:rPr>
          <w:rFonts w:ascii="ＭＳ 明朝" w:eastAsia="ＭＳ 明朝" w:hAnsi="ＭＳ 明朝" w:hint="eastAsia"/>
        </w:rPr>
        <w:t>の規模</w:t>
      </w:r>
      <w:r w:rsidR="00BE3A88">
        <w:rPr>
          <w:rFonts w:ascii="ＭＳ 明朝" w:eastAsia="ＭＳ 明朝" w:hAnsi="ＭＳ 明朝" w:hint="eastAsia"/>
        </w:rPr>
        <w:t>を維持し活動の質を上げているのか</w:t>
      </w:r>
      <w:r w:rsidR="001A1118">
        <w:rPr>
          <w:rFonts w:ascii="ＭＳ 明朝" w:eastAsia="ＭＳ 明朝" w:hAnsi="ＭＳ 明朝" w:hint="eastAsia"/>
        </w:rPr>
        <w:t>、などそれぞれの活動の方針によって</w:t>
      </w:r>
      <w:r w:rsidR="004C5DC8">
        <w:rPr>
          <w:rFonts w:ascii="ＭＳ 明朝" w:eastAsia="ＭＳ 明朝" w:hAnsi="ＭＳ 明朝" w:hint="eastAsia"/>
        </w:rPr>
        <w:t>支援</w:t>
      </w:r>
      <w:r w:rsidR="001A1118">
        <w:rPr>
          <w:rFonts w:ascii="ＭＳ 明朝" w:eastAsia="ＭＳ 明朝" w:hAnsi="ＭＳ 明朝" w:hint="eastAsia"/>
        </w:rPr>
        <w:t>の差異があるのではないか。</w:t>
      </w:r>
      <w:r w:rsidR="00716C97">
        <w:rPr>
          <w:rFonts w:ascii="ＭＳ 明朝" w:eastAsia="ＭＳ 明朝" w:hAnsi="ＭＳ 明朝" w:hint="eastAsia"/>
        </w:rPr>
        <w:t>人材育成の必要性や方向性に違いがあるのではないか。</w:t>
      </w:r>
    </w:p>
    <w:p w14:paraId="27BFBFEF" w14:textId="248422DD" w:rsidR="00C166C2" w:rsidRDefault="00716C97" w:rsidP="00B12BFF">
      <w:pPr>
        <w:pStyle w:val="a7"/>
        <w:numPr>
          <w:ilvl w:val="0"/>
          <w:numId w:val="1"/>
        </w:numPr>
        <w:ind w:leftChars="0"/>
        <w:rPr>
          <w:rFonts w:ascii="ＭＳ 明朝" w:eastAsia="ＭＳ 明朝" w:hAnsi="ＭＳ 明朝"/>
        </w:rPr>
      </w:pPr>
      <w:r>
        <w:rPr>
          <w:rFonts w:ascii="ＭＳ 明朝" w:eastAsia="ＭＳ 明朝" w:hAnsi="ＭＳ 明朝" w:hint="eastAsia"/>
        </w:rPr>
        <w:t>現在行われている行政や自治体の文化事業</w:t>
      </w:r>
      <w:r w:rsidR="00B12BFF">
        <w:rPr>
          <w:rFonts w:ascii="ＭＳ 明朝" w:eastAsia="ＭＳ 明朝" w:hAnsi="ＭＳ 明朝" w:hint="eastAsia"/>
        </w:rPr>
        <w:t>や支援</w:t>
      </w:r>
      <w:r>
        <w:rPr>
          <w:rFonts w:ascii="ＭＳ 明朝" w:eastAsia="ＭＳ 明朝" w:hAnsi="ＭＳ 明朝" w:hint="eastAsia"/>
        </w:rPr>
        <w:t>に対し、</w:t>
      </w:r>
      <w:r w:rsidR="00931FC6">
        <w:rPr>
          <w:rFonts w:ascii="ＭＳ 明朝" w:eastAsia="ＭＳ 明朝" w:hAnsi="ＭＳ 明朝" w:hint="eastAsia"/>
        </w:rPr>
        <w:t>大阪の文化芸術関係者はどの様な意識を持っているのか</w:t>
      </w:r>
      <w:r w:rsidR="00B12BFF">
        <w:rPr>
          <w:rFonts w:ascii="ＭＳ 明朝" w:eastAsia="ＭＳ 明朝" w:hAnsi="ＭＳ 明朝" w:hint="eastAsia"/>
        </w:rPr>
        <w:t>、そのミスマッチの有無、政策・施策・事業に足りない点、不足している支援などを明確にする必要があるのではないか。</w:t>
      </w:r>
    </w:p>
    <w:p w14:paraId="7C3A2CA8" w14:textId="7928F563" w:rsidR="00A71671" w:rsidRPr="00B12BFF" w:rsidRDefault="00A9193E" w:rsidP="00B12BFF">
      <w:pPr>
        <w:pStyle w:val="a7"/>
        <w:numPr>
          <w:ilvl w:val="0"/>
          <w:numId w:val="1"/>
        </w:numPr>
        <w:ind w:leftChars="0"/>
        <w:rPr>
          <w:rFonts w:ascii="ＭＳ 明朝" w:eastAsia="ＭＳ 明朝" w:hAnsi="ＭＳ 明朝"/>
        </w:rPr>
      </w:pPr>
      <w:r>
        <w:rPr>
          <w:rFonts w:ascii="ＭＳ 明朝" w:eastAsia="ＭＳ 明朝" w:hAnsi="ＭＳ 明朝" w:hint="eastAsia"/>
        </w:rPr>
        <w:t>新型コロナウィルス以降に起きている問題の影響と支援のニーズを把握すべきではないのか。</w:t>
      </w:r>
    </w:p>
    <w:p w14:paraId="50385D16" w14:textId="3C626DB8" w:rsidR="00E7749B" w:rsidRDefault="00D016E6" w:rsidP="00E7749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14082E6" wp14:editId="2C771386">
                <wp:simplePos x="0" y="0"/>
                <wp:positionH relativeFrom="column">
                  <wp:posOffset>3005750</wp:posOffset>
                </wp:positionH>
                <wp:positionV relativeFrom="paragraph">
                  <wp:posOffset>81481</wp:posOffset>
                </wp:positionV>
                <wp:extent cx="484505" cy="289560"/>
                <wp:effectExtent l="25400" t="0" r="10795" b="27940"/>
                <wp:wrapNone/>
                <wp:docPr id="3" name="下矢印 3"/>
                <wp:cNvGraphicFramePr/>
                <a:graphic xmlns:a="http://schemas.openxmlformats.org/drawingml/2006/main">
                  <a:graphicData uri="http://schemas.microsoft.com/office/word/2010/wordprocessingShape">
                    <wps:wsp>
                      <wps:cNvSpPr/>
                      <wps:spPr>
                        <a:xfrm>
                          <a:off x="0" y="0"/>
                          <a:ext cx="484505" cy="2895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C661B9" id="下矢印 3" o:spid="_x0000_s1026" type="#_x0000_t67" style="position:absolute;left:0;text-align:left;margin-left:236.65pt;margin-top:6.4pt;width:38.1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LcGXwIAAAsFAAAOAAAAZHJzL2Uyb0RvYy54bWysVMFu2zAMvQ/YPwi6L3aCpEuDOkXQosOA&#13;&#10;oA3aDj2rslQbk0WNUuJkXz9Kdpyu6y7DclBEkXyknh59cblvDNsp9DXYgo9HOWfKSihr+1Lwb483&#13;&#10;n+ac+SBsKQxYVfCD8vxy+fHDResWagIVmFIhIxDrF60reBWCW2SZl5VqhB+BU5acGrARgUx8yUoU&#13;&#10;LaE3Jpvk+VnWApYOQSrv6fS6c/JlwtdayXCntVeBmYJTbyGtmNbnuGbLC7F4QeGqWvZtiH/oohG1&#13;&#10;paID1LUIgm2x/gOqqSWCBx1GEpoMtK6lSneg24zzN7d5qIRT6S5EjncDTf7/wcrb3YPbINHQOr/w&#13;&#10;tI232Gts4j/1x/aJrMNAltoHJulwOp/O8hlnklyT+fnsLJGZnZId+vBFQcPipuAltHaFCG3iSezW&#13;&#10;PlBVij/GkXHqIe3CwajYhrH3SrO6pKqTlJ3koa4Msp2ghy2/j7vjSpSqO5rl9IuvSwWG6GQlsIiq&#13;&#10;a2MG3B4gyu533A6ij41pKqlqSMz/1lCXOESnimDDkNjUFvC9ZBPGfeO6iz8S09ERmXmG8rBBhtDp&#13;&#10;2Tt5UxPJa+HDRiAJmKROQxnuaNEG2oJDv+OsAvz53nmMJ12Rl7OWBqLg/sdWoOLMfLWkuPPxdBon&#13;&#10;KBnT2ecJGfja8/zaY7fNFdDTjGn8nUzbGB/McasRmiea3VWsSi5hJdUuuAx4NK5CN6g0/VKtVimM&#13;&#10;psaJsLYPTkbwyGrUz+P+SaDrlRZIordwHB6xeKO1LjZmWlhtA+g6CfHEa883TVwSTP91iCP92k5R&#13;&#10;p2/Y8hcAAAD//wMAUEsDBBQABgAIAAAAIQA8V4VM4QAAAA4BAAAPAAAAZHJzL2Rvd25yZXYueG1s&#13;&#10;TE/JTsMwEL0j8Q/WIHGjDkkIbRqnoiwCDhy6fMA0HuKI2I5itw1/z3CCy2hG781bqtVke3GiMXTe&#13;&#10;KbidJSDINV53rlWw373czEGEiE5j7x0p+KYAq/ryosJS+7Pb0GkbW8EiLpSowMQ4lFKGxpDFMPMD&#13;&#10;OcY+/Wgx8jm2Uo94ZnHbyzRJCmmxc+xgcKBHQ83X9mhZZW3essy3rwV9YGqf39ddu9sodX01PS15&#13;&#10;PCxBRJri3wf8duD8UHOwgz86HUSvIL/PMqYykHIPJtzliwLEgZd5DrKu5P8a9Q8AAAD//wMAUEsB&#13;&#10;Ai0AFAAGAAgAAAAhALaDOJL+AAAA4QEAABMAAAAAAAAAAAAAAAAAAAAAAFtDb250ZW50X1R5cGVz&#13;&#10;XS54bWxQSwECLQAUAAYACAAAACEAOP0h/9YAAACUAQAACwAAAAAAAAAAAAAAAAAvAQAAX3JlbHMv&#13;&#10;LnJlbHNQSwECLQAUAAYACAAAACEAaEy3Bl8CAAALBQAADgAAAAAAAAAAAAAAAAAuAgAAZHJzL2Uy&#13;&#10;b0RvYy54bWxQSwECLQAUAAYACAAAACEAPFeFTOEAAAAOAQAADwAAAAAAAAAAAAAAAAC5BAAAZHJz&#13;&#10;L2Rvd25yZXYueG1sUEsFBgAAAAAEAAQA8wAAAMcFAAAAAA==&#13;&#10;" adj="10800" fillcolor="black [3200]" strokecolor="black [1600]" strokeweight="1pt"/>
            </w:pict>
          </mc:Fallback>
        </mc:AlternateContent>
      </w:r>
    </w:p>
    <w:p w14:paraId="5F2EC14A" w14:textId="77777777" w:rsidR="00D016E6" w:rsidRDefault="00D016E6" w:rsidP="00E7749B">
      <w:pPr>
        <w:rPr>
          <w:rFonts w:ascii="ＭＳ 明朝" w:eastAsia="ＭＳ 明朝" w:hAnsi="ＭＳ 明朝"/>
        </w:rPr>
      </w:pPr>
    </w:p>
    <w:p w14:paraId="11FF1DB2" w14:textId="005705EE" w:rsidR="00E7749B" w:rsidRDefault="00E7749B" w:rsidP="00E7749B">
      <w:pPr>
        <w:rPr>
          <w:rFonts w:ascii="ＭＳ 明朝" w:eastAsia="ＭＳ 明朝" w:hAnsi="ＭＳ 明朝"/>
          <w:u w:val="single"/>
        </w:rPr>
      </w:pPr>
      <w:r w:rsidRPr="00E7749B">
        <w:rPr>
          <w:rFonts w:ascii="ＭＳ 明朝" w:eastAsia="ＭＳ 明朝" w:hAnsi="ＭＳ 明朝" w:hint="eastAsia"/>
          <w:u w:val="single"/>
        </w:rPr>
        <w:t>調査の目標</w:t>
      </w:r>
    </w:p>
    <w:p w14:paraId="5016B283" w14:textId="05F020D0" w:rsidR="00931FC6" w:rsidRPr="00931FC6" w:rsidRDefault="00931FC6" w:rsidP="00931FC6">
      <w:pPr>
        <w:pStyle w:val="a7"/>
        <w:numPr>
          <w:ilvl w:val="0"/>
          <w:numId w:val="2"/>
        </w:numPr>
        <w:ind w:leftChars="0"/>
        <w:rPr>
          <w:rFonts w:ascii="ＭＳ 明朝" w:eastAsia="ＭＳ 明朝" w:hAnsi="ＭＳ 明朝"/>
        </w:rPr>
      </w:pPr>
      <w:r w:rsidRPr="008A6600">
        <w:rPr>
          <w:rFonts w:ascii="ＭＳ 明朝" w:eastAsia="ＭＳ 明朝" w:hAnsi="ＭＳ 明朝"/>
        </w:rPr>
        <w:t>2020年と2021年で続けて行われた大阪における文化芸術関係者への新型コロナウイルスの影響に関する実態調査</w:t>
      </w:r>
      <w:r>
        <w:rPr>
          <w:rFonts w:ascii="ＭＳ 明朝" w:eastAsia="ＭＳ 明朝" w:hAnsi="ＭＳ 明朝" w:hint="eastAsia"/>
        </w:rPr>
        <w:t>の</w:t>
      </w:r>
      <w:r>
        <w:rPr>
          <w:rFonts w:ascii="ＭＳ 明朝" w:eastAsia="ＭＳ 明朝" w:hAnsi="ＭＳ 明朝"/>
        </w:rPr>
        <w:t>3</w:t>
      </w:r>
      <w:r>
        <w:rPr>
          <w:rFonts w:ascii="ＭＳ 明朝" w:eastAsia="ＭＳ 明朝" w:hAnsi="ＭＳ 明朝" w:hint="eastAsia"/>
        </w:rPr>
        <w:t>年目として行うことにより、経年での状況や課題などの変化を確認する。</w:t>
      </w:r>
    </w:p>
    <w:p w14:paraId="549E3236" w14:textId="59B9719F" w:rsidR="00403DF2" w:rsidRDefault="001A1118" w:rsidP="00403DF2">
      <w:pPr>
        <w:pStyle w:val="a7"/>
        <w:numPr>
          <w:ilvl w:val="0"/>
          <w:numId w:val="2"/>
        </w:numPr>
        <w:ind w:leftChars="0"/>
        <w:rPr>
          <w:rFonts w:ascii="ＭＳ 明朝" w:eastAsia="ＭＳ 明朝" w:hAnsi="ＭＳ 明朝"/>
        </w:rPr>
      </w:pPr>
      <w:r>
        <w:rPr>
          <w:rFonts w:ascii="ＭＳ 明朝" w:eastAsia="ＭＳ 明朝" w:hAnsi="ＭＳ 明朝" w:hint="eastAsia"/>
        </w:rPr>
        <w:t>文化芸術関係者（実演家、創作者、制作者、技術者、施設管理者など）の</w:t>
      </w:r>
      <w:r w:rsidR="00FA4908">
        <w:rPr>
          <w:rFonts w:ascii="ＭＳ 明朝" w:eastAsia="ＭＳ 明朝" w:hAnsi="ＭＳ 明朝" w:hint="eastAsia"/>
        </w:rPr>
        <w:t>各分野における</w:t>
      </w:r>
      <w:r>
        <w:rPr>
          <w:rFonts w:ascii="ＭＳ 明朝" w:eastAsia="ＭＳ 明朝" w:hAnsi="ＭＳ 明朝" w:hint="eastAsia"/>
        </w:rPr>
        <w:t>標準的</w:t>
      </w:r>
      <w:r w:rsidR="00FA4908">
        <w:rPr>
          <w:rFonts w:ascii="ＭＳ 明朝" w:eastAsia="ＭＳ 明朝" w:hAnsi="ＭＳ 明朝" w:hint="eastAsia"/>
        </w:rPr>
        <w:t>な</w:t>
      </w:r>
      <w:r w:rsidR="003B08B2">
        <w:rPr>
          <w:rFonts w:ascii="ＭＳ 明朝" w:eastAsia="ＭＳ 明朝" w:hAnsi="ＭＳ 明朝" w:hint="eastAsia"/>
        </w:rPr>
        <w:t>活動の</w:t>
      </w:r>
      <w:r w:rsidR="00931FC6">
        <w:rPr>
          <w:rFonts w:ascii="ＭＳ 明朝" w:eastAsia="ＭＳ 明朝" w:hAnsi="ＭＳ 明朝" w:hint="eastAsia"/>
        </w:rPr>
        <w:t>内容や</w:t>
      </w:r>
      <w:r w:rsidR="003B08B2">
        <w:rPr>
          <w:rFonts w:ascii="ＭＳ 明朝" w:eastAsia="ＭＳ 明朝" w:hAnsi="ＭＳ 明朝" w:hint="eastAsia"/>
        </w:rPr>
        <w:t>予算規模</w:t>
      </w:r>
      <w:r w:rsidR="00403DF2">
        <w:rPr>
          <w:rFonts w:ascii="ＭＳ 明朝" w:eastAsia="ＭＳ 明朝" w:hAnsi="ＭＳ 明朝" w:hint="eastAsia"/>
        </w:rPr>
        <w:t>を明らかにし、</w:t>
      </w:r>
      <w:r w:rsidR="00FA4908">
        <w:rPr>
          <w:rFonts w:ascii="ＭＳ 明朝" w:eastAsia="ＭＳ 明朝" w:hAnsi="ＭＳ 明朝" w:hint="eastAsia"/>
        </w:rPr>
        <w:t>各分野や</w:t>
      </w:r>
      <w:r w:rsidR="003B08B2">
        <w:rPr>
          <w:rFonts w:ascii="ＭＳ 明朝" w:eastAsia="ＭＳ 明朝" w:hAnsi="ＭＳ 明朝" w:hint="eastAsia"/>
        </w:rPr>
        <w:t>各予算規模</w:t>
      </w:r>
      <w:r w:rsidR="00403DF2">
        <w:rPr>
          <w:rFonts w:ascii="ＭＳ 明朝" w:eastAsia="ＭＳ 明朝" w:hAnsi="ＭＳ 明朝" w:hint="eastAsia"/>
        </w:rPr>
        <w:t>にあった支援</w:t>
      </w:r>
      <w:r w:rsidR="00931FC6">
        <w:rPr>
          <w:rFonts w:ascii="ＭＳ 明朝" w:eastAsia="ＭＳ 明朝" w:hAnsi="ＭＳ 明朝" w:hint="eastAsia"/>
        </w:rPr>
        <w:t>や機会創出</w:t>
      </w:r>
      <w:r w:rsidR="00403DF2">
        <w:rPr>
          <w:rFonts w:ascii="ＭＳ 明朝" w:eastAsia="ＭＳ 明朝" w:hAnsi="ＭＳ 明朝" w:hint="eastAsia"/>
        </w:rPr>
        <w:t>を提供するための検討材料を準備する。</w:t>
      </w:r>
    </w:p>
    <w:p w14:paraId="756D728C" w14:textId="2A8AC75A" w:rsidR="00D43123" w:rsidRPr="00B24379" w:rsidRDefault="00A74FB4" w:rsidP="00B24379">
      <w:pPr>
        <w:pStyle w:val="a7"/>
        <w:numPr>
          <w:ilvl w:val="0"/>
          <w:numId w:val="2"/>
        </w:numPr>
        <w:ind w:leftChars="0"/>
        <w:rPr>
          <w:rFonts w:ascii="ＭＳ 明朝" w:eastAsia="ＭＳ 明朝" w:hAnsi="ＭＳ 明朝"/>
        </w:rPr>
      </w:pPr>
      <w:r>
        <w:rPr>
          <w:rFonts w:ascii="ＭＳ 明朝" w:eastAsia="ＭＳ 明朝" w:hAnsi="ＭＳ 明朝" w:hint="eastAsia"/>
        </w:rPr>
        <w:t>大阪府在住または大阪府内を活動拠点としている文化芸術関係者（個人、団体、事業者）の実態を把握し、今後の行政、自治体、民間の</w:t>
      </w:r>
      <w:r w:rsidR="00EE28C6">
        <w:rPr>
          <w:rFonts w:ascii="ＭＳ 明朝" w:eastAsia="ＭＳ 明朝" w:hAnsi="ＭＳ 明朝" w:hint="eastAsia"/>
        </w:rPr>
        <w:t>所管する</w:t>
      </w:r>
      <w:r>
        <w:rPr>
          <w:rFonts w:ascii="ＭＳ 明朝" w:eastAsia="ＭＳ 明朝" w:hAnsi="ＭＳ 明朝" w:hint="eastAsia"/>
        </w:rPr>
        <w:t>文化芸術</w:t>
      </w:r>
      <w:r w:rsidR="00EE28C6">
        <w:rPr>
          <w:rFonts w:ascii="ＭＳ 明朝" w:eastAsia="ＭＳ 明朝" w:hAnsi="ＭＳ 明朝" w:hint="eastAsia"/>
        </w:rPr>
        <w:t>事業や、</w:t>
      </w:r>
      <w:r>
        <w:rPr>
          <w:rFonts w:ascii="ＭＳ 明朝" w:eastAsia="ＭＳ 明朝" w:hAnsi="ＭＳ 明朝" w:hint="eastAsia"/>
        </w:rPr>
        <w:t>支援の必要性</w:t>
      </w:r>
      <w:r w:rsidR="00EE28C6">
        <w:rPr>
          <w:rFonts w:ascii="ＭＳ 明朝" w:eastAsia="ＭＳ 明朝" w:hAnsi="ＭＳ 明朝" w:hint="eastAsia"/>
        </w:rPr>
        <w:t>、</w:t>
      </w:r>
      <w:r>
        <w:rPr>
          <w:rFonts w:ascii="ＭＳ 明朝" w:eastAsia="ＭＳ 明朝" w:hAnsi="ＭＳ 明朝" w:hint="eastAsia"/>
        </w:rPr>
        <w:t>内容、方法の検討に役立てる。</w:t>
      </w:r>
    </w:p>
    <w:p w14:paraId="5339999F" w14:textId="0EDCB6FD" w:rsidR="00D01C2E" w:rsidRDefault="00D01C2E" w:rsidP="00AA6AA0">
      <w:pPr>
        <w:jc w:val="left"/>
        <w:rPr>
          <w:rFonts w:ascii="ＭＳ 明朝" w:eastAsia="ＭＳ 明朝" w:hAnsi="ＭＳ 明朝"/>
          <w:u w:val="single"/>
        </w:rPr>
      </w:pPr>
      <w:r>
        <w:rPr>
          <w:rFonts w:ascii="ＭＳ 明朝" w:eastAsia="ＭＳ 明朝" w:hAnsi="ＭＳ 明朝" w:hint="eastAsia"/>
          <w:u w:val="single"/>
        </w:rPr>
        <w:lastRenderedPageBreak/>
        <w:t>調査概要</w:t>
      </w:r>
    </w:p>
    <w:p w14:paraId="5D700321" w14:textId="41596734" w:rsidR="00E56D90" w:rsidRPr="00E56D90" w:rsidRDefault="00A92ED4" w:rsidP="00E56D90">
      <w:pPr>
        <w:ind w:leftChars="100" w:left="210"/>
        <w:jc w:val="left"/>
        <w:rPr>
          <w:rFonts w:ascii="ＭＳ 明朝" w:eastAsia="ＭＳ 明朝" w:hAnsi="ＭＳ 明朝"/>
        </w:rPr>
      </w:pPr>
      <w:r>
        <w:rPr>
          <w:rFonts w:ascii="ＭＳ 明朝" w:eastAsia="ＭＳ 明朝" w:hAnsi="ＭＳ 明朝" w:hint="eastAsia"/>
        </w:rPr>
        <w:t>「</w:t>
      </w:r>
      <w:r w:rsidRPr="008A6600">
        <w:rPr>
          <w:rFonts w:ascii="ＭＳ 明朝" w:eastAsia="ＭＳ 明朝" w:hAnsi="ＭＳ 明朝"/>
        </w:rPr>
        <w:t>大阪における文化芸術関係者への新型コロナウイルスの影響に関する実態調査</w:t>
      </w:r>
      <w:r>
        <w:rPr>
          <w:rFonts w:ascii="ＭＳ 明朝" w:eastAsia="ＭＳ 明朝" w:hAnsi="ＭＳ 明朝" w:hint="eastAsia"/>
        </w:rPr>
        <w:t>」の</w:t>
      </w:r>
      <w:r>
        <w:rPr>
          <w:rFonts w:ascii="ＭＳ 明朝" w:eastAsia="ＭＳ 明朝" w:hAnsi="ＭＳ 明朝"/>
        </w:rPr>
        <w:t>3</w:t>
      </w:r>
      <w:r>
        <w:rPr>
          <w:rFonts w:ascii="ＭＳ 明朝" w:eastAsia="ＭＳ 明朝" w:hAnsi="ＭＳ 明朝" w:hint="eastAsia"/>
        </w:rPr>
        <w:t>年目として行うことにより経年での状況や課題などの変化を確認するとともに、大阪における文化芸術関係者の</w:t>
      </w:r>
      <w:r w:rsidR="00E56D90">
        <w:rPr>
          <w:rFonts w:ascii="ＭＳ 明朝" w:eastAsia="ＭＳ 明朝" w:hAnsi="ＭＳ 明朝" w:hint="eastAsia"/>
        </w:rPr>
        <w:t>実態を把握するための</w:t>
      </w:r>
      <w:r>
        <w:rPr>
          <w:rFonts w:ascii="ＭＳ 明朝" w:eastAsia="ＭＳ 明朝" w:hAnsi="ＭＳ 明朝" w:hint="eastAsia"/>
        </w:rPr>
        <w:t>調査を行う。</w:t>
      </w:r>
      <w:r w:rsidR="00E56D90" w:rsidRPr="00E56D90">
        <w:rPr>
          <w:rFonts w:ascii="ＭＳ 明朝" w:eastAsia="ＭＳ 明朝" w:hAnsi="ＭＳ 明朝" w:hint="eastAsia"/>
        </w:rPr>
        <w:t>今後の文化芸術への支援の必要性や内容、方法の検討に資する基礎調査とするため、集計結果は</w:t>
      </w:r>
      <w:r w:rsidR="00E56D90">
        <w:rPr>
          <w:rFonts w:ascii="ＭＳ 明朝" w:eastAsia="ＭＳ 明朝" w:hAnsi="ＭＳ 明朝" w:hint="eastAsia"/>
        </w:rPr>
        <w:t>大阪アーツカウンシル</w:t>
      </w:r>
      <w:r w:rsidR="00E56D90" w:rsidRPr="00E56D90">
        <w:rPr>
          <w:rFonts w:ascii="ＭＳ 明朝" w:eastAsia="ＭＳ 明朝" w:hAnsi="ＭＳ 明朝"/>
        </w:rPr>
        <w:t>のホーム</w:t>
      </w:r>
      <w:r w:rsidR="00A05EE0">
        <w:rPr>
          <w:rFonts w:ascii="ＭＳ 明朝" w:eastAsia="ＭＳ 明朝" w:hAnsi="ＭＳ 明朝" w:hint="eastAsia"/>
        </w:rPr>
        <w:t>ページで</w:t>
      </w:r>
      <w:r w:rsidR="00E56D90" w:rsidRPr="00E56D90">
        <w:rPr>
          <w:rFonts w:ascii="ＭＳ 明朝" w:eastAsia="ＭＳ 明朝" w:hAnsi="ＭＳ 明朝"/>
        </w:rPr>
        <w:t>公表</w:t>
      </w:r>
      <w:r w:rsidR="00E56D90">
        <w:rPr>
          <w:rFonts w:ascii="ＭＳ 明朝" w:eastAsia="ＭＳ 明朝" w:hAnsi="ＭＳ 明朝" w:hint="eastAsia"/>
        </w:rPr>
        <w:t>する。</w:t>
      </w:r>
    </w:p>
    <w:p w14:paraId="6F3E9503" w14:textId="77777777" w:rsidR="00D01C2E" w:rsidRDefault="00D01C2E" w:rsidP="00AA6AA0">
      <w:pPr>
        <w:jc w:val="left"/>
        <w:rPr>
          <w:rFonts w:ascii="ＭＳ 明朝" w:eastAsia="ＭＳ 明朝" w:hAnsi="ＭＳ 明朝"/>
          <w:u w:val="single"/>
        </w:rPr>
      </w:pPr>
    </w:p>
    <w:p w14:paraId="20798950" w14:textId="77777777" w:rsidR="00D01C2E" w:rsidRDefault="00D01C2E" w:rsidP="00AA6AA0">
      <w:pPr>
        <w:jc w:val="left"/>
        <w:rPr>
          <w:rFonts w:ascii="ＭＳ 明朝" w:eastAsia="ＭＳ 明朝" w:hAnsi="ＭＳ 明朝"/>
          <w:u w:val="single"/>
        </w:rPr>
      </w:pPr>
    </w:p>
    <w:p w14:paraId="5DD05610" w14:textId="2D744ECA" w:rsidR="001D1443" w:rsidRDefault="005557F3" w:rsidP="00AA6AA0">
      <w:pPr>
        <w:jc w:val="left"/>
        <w:rPr>
          <w:rFonts w:ascii="ＭＳ 明朝" w:eastAsia="ＭＳ 明朝" w:hAnsi="ＭＳ 明朝"/>
          <w:u w:val="single"/>
        </w:rPr>
      </w:pPr>
      <w:r w:rsidRPr="005557F3">
        <w:rPr>
          <w:rFonts w:ascii="ＭＳ 明朝" w:eastAsia="ＭＳ 明朝" w:hAnsi="ＭＳ 明朝" w:hint="eastAsia"/>
          <w:u w:val="single"/>
        </w:rPr>
        <w:t>調査スキーム</w:t>
      </w:r>
      <w:r w:rsidR="0029742A">
        <w:rPr>
          <w:rFonts w:ascii="ＭＳ 明朝" w:eastAsia="ＭＳ 明朝" w:hAnsi="ＭＳ 明朝" w:hint="eastAsia"/>
          <w:u w:val="single"/>
        </w:rPr>
        <w:t>/スケジュール</w:t>
      </w:r>
    </w:p>
    <w:p w14:paraId="0C40FB56" w14:textId="60DCAB19" w:rsidR="005557F3" w:rsidRDefault="005557F3" w:rsidP="00E0061D">
      <w:pPr>
        <w:ind w:leftChars="200" w:left="420"/>
        <w:jc w:val="left"/>
        <w:rPr>
          <w:rFonts w:ascii="ＭＳ 明朝" w:eastAsia="ＭＳ 明朝" w:hAnsi="ＭＳ 明朝"/>
        </w:rPr>
      </w:pPr>
      <w:r w:rsidRPr="005557F3">
        <w:rPr>
          <w:rFonts w:ascii="ＭＳ 明朝" w:eastAsia="ＭＳ 明朝" w:hAnsi="ＭＳ 明朝" w:hint="eastAsia"/>
        </w:rPr>
        <w:t>本調査研究は、</w:t>
      </w:r>
      <w:r w:rsidR="00E27DFF">
        <w:rPr>
          <w:rFonts w:ascii="ＭＳ 明朝" w:eastAsia="ＭＳ 明朝" w:hAnsi="ＭＳ 明朝" w:hint="eastAsia"/>
        </w:rPr>
        <w:t>「</w:t>
      </w:r>
      <w:r w:rsidRPr="005557F3">
        <w:rPr>
          <w:rFonts w:ascii="ＭＳ 明朝" w:eastAsia="ＭＳ 明朝" w:hAnsi="ＭＳ 明朝"/>
        </w:rPr>
        <w:t>公開情報調査</w:t>
      </w:r>
      <w:r w:rsidR="00E27DFF">
        <w:rPr>
          <w:rFonts w:ascii="ＭＳ 明朝" w:eastAsia="ＭＳ 明朝" w:hAnsi="ＭＳ 明朝" w:hint="eastAsia"/>
        </w:rPr>
        <w:t>」「</w:t>
      </w:r>
      <w:r w:rsidRPr="005557F3">
        <w:rPr>
          <w:rFonts w:ascii="ＭＳ 明朝" w:eastAsia="ＭＳ 明朝" w:hAnsi="ＭＳ 明朝"/>
        </w:rPr>
        <w:t>アンケート調査</w:t>
      </w:r>
      <w:r w:rsidR="00E27DFF">
        <w:rPr>
          <w:rFonts w:ascii="ＭＳ 明朝" w:eastAsia="ＭＳ 明朝" w:hAnsi="ＭＳ 明朝" w:hint="eastAsia"/>
        </w:rPr>
        <w:t>」「</w:t>
      </w:r>
      <w:r w:rsidRPr="005557F3">
        <w:rPr>
          <w:rFonts w:ascii="ＭＳ 明朝" w:eastAsia="ＭＳ 明朝" w:hAnsi="ＭＳ 明朝"/>
        </w:rPr>
        <w:t>委員による検討</w:t>
      </w:r>
      <w:r w:rsidR="00E27DFF">
        <w:rPr>
          <w:rFonts w:ascii="ＭＳ 明朝" w:eastAsia="ＭＳ 明朝" w:hAnsi="ＭＳ 明朝" w:hint="eastAsia"/>
        </w:rPr>
        <w:t>」</w:t>
      </w:r>
      <w:r w:rsidRPr="005557F3">
        <w:rPr>
          <w:rFonts w:ascii="ＭＳ 明朝" w:eastAsia="ＭＳ 明朝" w:hAnsi="ＭＳ 明朝"/>
        </w:rPr>
        <w:t>を踏まえて、</w:t>
      </w:r>
      <w:r>
        <w:rPr>
          <w:rFonts w:ascii="ＭＳ 明朝" w:eastAsia="ＭＳ 明朝" w:hAnsi="ＭＳ 明朝" w:hint="eastAsia"/>
        </w:rPr>
        <w:t>アーツカウンシル部会による意見をまとめる</w:t>
      </w:r>
      <w:r w:rsidRPr="005557F3">
        <w:rPr>
          <w:rFonts w:ascii="ＭＳ 明朝" w:eastAsia="ＭＳ 明朝" w:hAnsi="ＭＳ 明朝"/>
        </w:rPr>
        <w:t>。</w:t>
      </w:r>
      <w:r w:rsidR="006D5A2E">
        <w:rPr>
          <w:rFonts w:ascii="ＭＳ 明朝" w:eastAsia="ＭＳ 明朝" w:hAnsi="ＭＳ 明朝" w:hint="eastAsia"/>
        </w:rPr>
        <w:t>調査結果、およびアーツカウンシル部会による意見は「第</w:t>
      </w:r>
      <w:r w:rsidR="006D5A2E">
        <w:rPr>
          <w:rFonts w:ascii="ＭＳ 明朝" w:eastAsia="ＭＳ 明朝" w:hAnsi="ＭＳ 明朝"/>
        </w:rPr>
        <w:t>5</w:t>
      </w:r>
      <w:r w:rsidR="006D5A2E">
        <w:rPr>
          <w:rFonts w:ascii="ＭＳ 明朝" w:eastAsia="ＭＳ 明朝" w:hAnsi="ＭＳ 明朝" w:hint="eastAsia"/>
        </w:rPr>
        <w:t>回大阪芸術文化交流シンポジウム」として一般公開する。</w:t>
      </w:r>
    </w:p>
    <w:p w14:paraId="636DAD01" w14:textId="0192EF76" w:rsidR="00A67A68" w:rsidRDefault="00A67A68" w:rsidP="00A67A68">
      <w:pPr>
        <w:ind w:leftChars="200" w:left="420"/>
        <w:jc w:val="left"/>
        <w:rPr>
          <w:rFonts w:ascii="ＭＳ 明朝" w:eastAsia="ＭＳ 明朝" w:hAnsi="ＭＳ 明朝"/>
        </w:rPr>
      </w:pPr>
    </w:p>
    <w:p w14:paraId="7CF92B26" w14:textId="77777777" w:rsidR="00A67A68" w:rsidRPr="00A67A68" w:rsidRDefault="00A67A68" w:rsidP="00A67A68">
      <w:pPr>
        <w:ind w:leftChars="200" w:left="420"/>
        <w:jc w:val="left"/>
        <w:rPr>
          <w:rFonts w:ascii="ＭＳ 明朝" w:eastAsia="ＭＳ 明朝" w:hAnsi="ＭＳ 明朝"/>
        </w:rPr>
      </w:pPr>
    </w:p>
    <w:p w14:paraId="6E5F44AA" w14:textId="1B77991F" w:rsidR="00464FC7" w:rsidRPr="00A67A68" w:rsidRDefault="00785A16" w:rsidP="00BE7AA7">
      <w:pPr>
        <w:jc w:val="left"/>
        <w:rPr>
          <w:rFonts w:ascii="ＭＳ 明朝" w:eastAsia="ＭＳ 明朝" w:hAnsi="ＭＳ 明朝"/>
          <w:u w:val="single"/>
        </w:rPr>
      </w:pPr>
      <w:r w:rsidRPr="00464FC7">
        <w:rPr>
          <w:rFonts w:ascii="ＭＳ 明朝" w:eastAsia="ＭＳ 明朝" w:hAnsi="ＭＳ 明朝"/>
          <w:noProof/>
        </w:rPr>
        <w:drawing>
          <wp:inline distT="0" distB="0" distL="0" distR="0" wp14:anchorId="13E9955D" wp14:editId="297C4533">
            <wp:extent cx="6585560" cy="4557275"/>
            <wp:effectExtent l="0" t="0" r="0" b="254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7">
                      <a:extLst>
                        <a:ext uri="{28A0092B-C50C-407E-A947-70E740481C1C}">
                          <a14:useLocalDpi xmlns:a14="http://schemas.microsoft.com/office/drawing/2010/main" val="0"/>
                        </a:ext>
                      </a:extLst>
                    </a:blip>
                    <a:stretch>
                      <a:fillRect/>
                    </a:stretch>
                  </pic:blipFill>
                  <pic:spPr>
                    <a:xfrm>
                      <a:off x="0" y="0"/>
                      <a:ext cx="6585560" cy="4557275"/>
                    </a:xfrm>
                    <a:prstGeom prst="rect">
                      <a:avLst/>
                    </a:prstGeom>
                  </pic:spPr>
                </pic:pic>
              </a:graphicData>
            </a:graphic>
          </wp:inline>
        </w:drawing>
      </w:r>
    </w:p>
    <w:p w14:paraId="61213160" w14:textId="77777777" w:rsidR="00A67A68" w:rsidRDefault="00A67A68" w:rsidP="00464FC7">
      <w:pPr>
        <w:jc w:val="left"/>
        <w:rPr>
          <w:rFonts w:ascii="ＭＳ 明朝" w:eastAsia="ＭＳ 明朝" w:hAnsi="ＭＳ 明朝"/>
          <w:u w:val="single"/>
        </w:rPr>
      </w:pPr>
    </w:p>
    <w:p w14:paraId="0BF51EE7" w14:textId="77777777" w:rsidR="00A67A68" w:rsidRDefault="00A67A68" w:rsidP="00464FC7">
      <w:pPr>
        <w:jc w:val="left"/>
        <w:rPr>
          <w:rFonts w:ascii="ＭＳ 明朝" w:eastAsia="ＭＳ 明朝" w:hAnsi="ＭＳ 明朝"/>
          <w:u w:val="single"/>
        </w:rPr>
      </w:pPr>
    </w:p>
    <w:p w14:paraId="7506365C" w14:textId="77777777" w:rsidR="00E27DFF" w:rsidRDefault="00E27DFF" w:rsidP="00464FC7">
      <w:pPr>
        <w:jc w:val="left"/>
        <w:rPr>
          <w:rFonts w:ascii="ＭＳ 明朝" w:eastAsia="ＭＳ 明朝" w:hAnsi="ＭＳ 明朝"/>
          <w:u w:val="single"/>
        </w:rPr>
      </w:pPr>
    </w:p>
    <w:p w14:paraId="2BA5C2A4" w14:textId="77777777" w:rsidR="00E27DFF" w:rsidRDefault="00E27DFF" w:rsidP="00464FC7">
      <w:pPr>
        <w:jc w:val="left"/>
        <w:rPr>
          <w:rFonts w:ascii="ＭＳ 明朝" w:eastAsia="ＭＳ 明朝" w:hAnsi="ＭＳ 明朝"/>
          <w:u w:val="single"/>
        </w:rPr>
      </w:pPr>
    </w:p>
    <w:p w14:paraId="740ACAD8" w14:textId="77777777" w:rsidR="00E27DFF" w:rsidRDefault="00E27DFF" w:rsidP="00464FC7">
      <w:pPr>
        <w:jc w:val="left"/>
        <w:rPr>
          <w:rFonts w:ascii="ＭＳ 明朝" w:eastAsia="ＭＳ 明朝" w:hAnsi="ＭＳ 明朝"/>
          <w:u w:val="single"/>
        </w:rPr>
      </w:pPr>
    </w:p>
    <w:p w14:paraId="56534B20" w14:textId="5FBD163B" w:rsidR="00A768B5" w:rsidRDefault="00A768B5" w:rsidP="00464FC7">
      <w:pPr>
        <w:jc w:val="left"/>
        <w:rPr>
          <w:rFonts w:ascii="ＭＳ 明朝" w:eastAsia="ＭＳ 明朝" w:hAnsi="ＭＳ 明朝"/>
          <w:u w:val="single"/>
        </w:rPr>
      </w:pPr>
      <w:r w:rsidRPr="00A768B5">
        <w:rPr>
          <w:rFonts w:ascii="ＭＳ 明朝" w:eastAsia="ＭＳ 明朝" w:hAnsi="ＭＳ 明朝" w:hint="eastAsia"/>
          <w:u w:val="single"/>
        </w:rPr>
        <w:lastRenderedPageBreak/>
        <w:t>各調査の説明</w:t>
      </w:r>
    </w:p>
    <w:p w14:paraId="1E9AB86B" w14:textId="3FC17AFA" w:rsidR="00A768B5" w:rsidRDefault="00A768B5" w:rsidP="00A768B5">
      <w:pPr>
        <w:pStyle w:val="a7"/>
        <w:numPr>
          <w:ilvl w:val="0"/>
          <w:numId w:val="4"/>
        </w:numPr>
        <w:ind w:leftChars="0"/>
        <w:jc w:val="left"/>
        <w:rPr>
          <w:rFonts w:ascii="ＭＳ 明朝" w:eastAsia="ＭＳ 明朝" w:hAnsi="ＭＳ 明朝"/>
        </w:rPr>
      </w:pPr>
      <w:r w:rsidRPr="00A768B5">
        <w:rPr>
          <w:rFonts w:ascii="ＭＳ 明朝" w:eastAsia="ＭＳ 明朝" w:hAnsi="ＭＳ 明朝" w:hint="eastAsia"/>
        </w:rPr>
        <w:t>公開情報調査</w:t>
      </w:r>
    </w:p>
    <w:p w14:paraId="7C979000" w14:textId="14D79E5F" w:rsidR="00A768B5" w:rsidRDefault="00A768B5" w:rsidP="00A768B5">
      <w:pPr>
        <w:pStyle w:val="a7"/>
        <w:ind w:leftChars="0" w:left="720"/>
        <w:jc w:val="left"/>
        <w:rPr>
          <w:rFonts w:ascii="ＭＳ 明朝" w:eastAsia="ＭＳ 明朝" w:hAnsi="ＭＳ 明朝"/>
        </w:rPr>
      </w:pPr>
      <w:r>
        <w:rPr>
          <w:rFonts w:ascii="ＭＳ 明朝" w:eastAsia="ＭＳ 明朝" w:hAnsi="ＭＳ 明朝" w:hint="eastAsia"/>
        </w:rPr>
        <w:t>千島財団と大阪市文化課によって過去</w:t>
      </w:r>
      <w:r>
        <w:rPr>
          <w:rFonts w:ascii="ＭＳ 明朝" w:eastAsia="ＭＳ 明朝" w:hAnsi="ＭＳ 明朝"/>
        </w:rPr>
        <w:t>2</w:t>
      </w:r>
      <w:r>
        <w:rPr>
          <w:rFonts w:ascii="ＭＳ 明朝" w:eastAsia="ＭＳ 明朝" w:hAnsi="ＭＳ 明朝" w:hint="eastAsia"/>
        </w:rPr>
        <w:t>年行われた「実態調査」を基に、アンケート調査やヒアリング調査で検討すべき課題や問題点を洗い出す。</w:t>
      </w:r>
    </w:p>
    <w:p w14:paraId="2EE35FCE" w14:textId="696F5B01" w:rsidR="009711AF" w:rsidRDefault="009711AF" w:rsidP="00A768B5">
      <w:pPr>
        <w:pStyle w:val="a7"/>
        <w:ind w:leftChars="0" w:left="720"/>
        <w:jc w:val="left"/>
        <w:rPr>
          <w:rFonts w:ascii="ＭＳ 明朝" w:eastAsia="ＭＳ 明朝" w:hAnsi="ＭＳ 明朝"/>
        </w:rPr>
      </w:pPr>
      <w:r>
        <w:rPr>
          <w:rFonts w:ascii="ＭＳ 明朝" w:eastAsia="ＭＳ 明朝" w:hAnsi="ＭＳ 明朝" w:hint="eastAsia"/>
        </w:rPr>
        <w:t>（一社）芸術と創造や文化庁などから発行されている報告書なども参考にし、大阪だけでなく全国レベルの現状や課題なども視野に入れつつ、調査方針の検討を行う。</w:t>
      </w:r>
    </w:p>
    <w:p w14:paraId="6E09ABB3" w14:textId="4C440227" w:rsidR="009711AF" w:rsidRDefault="009711AF" w:rsidP="009711AF">
      <w:pPr>
        <w:pStyle w:val="a7"/>
        <w:numPr>
          <w:ilvl w:val="0"/>
          <w:numId w:val="4"/>
        </w:numPr>
        <w:ind w:leftChars="0"/>
        <w:jc w:val="left"/>
        <w:rPr>
          <w:rFonts w:ascii="ＭＳ 明朝" w:eastAsia="ＭＳ 明朝" w:hAnsi="ＭＳ 明朝"/>
        </w:rPr>
      </w:pPr>
      <w:r>
        <w:rPr>
          <w:rFonts w:ascii="ＭＳ 明朝" w:eastAsia="ＭＳ 明朝" w:hAnsi="ＭＳ 明朝" w:hint="eastAsia"/>
        </w:rPr>
        <w:t>府市内アンケート調査</w:t>
      </w:r>
    </w:p>
    <w:p w14:paraId="68137572" w14:textId="03FF4000" w:rsidR="009711AF" w:rsidRDefault="009711AF" w:rsidP="009711AF">
      <w:pPr>
        <w:pStyle w:val="a7"/>
        <w:ind w:leftChars="0" w:left="720"/>
        <w:jc w:val="left"/>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年目の継続的な「実態調査」としてアンケート調査を行う。過去</w:t>
      </w:r>
      <w:r>
        <w:rPr>
          <w:rFonts w:ascii="ＭＳ 明朝" w:eastAsia="ＭＳ 明朝" w:hAnsi="ＭＳ 明朝"/>
        </w:rPr>
        <w:t>2</w:t>
      </w:r>
      <w:r>
        <w:rPr>
          <w:rFonts w:ascii="ＭＳ 明朝" w:eastAsia="ＭＳ 明朝" w:hAnsi="ＭＳ 明朝" w:hint="eastAsia"/>
        </w:rPr>
        <w:t>年の調査内容に加えて、アフターコロナや万博に向けた発展を意識した内容も加えていく。</w:t>
      </w:r>
    </w:p>
    <w:p w14:paraId="06C1B550" w14:textId="55AF38BE" w:rsidR="00FF6B1D" w:rsidRDefault="00FF6B1D" w:rsidP="007E0780">
      <w:pPr>
        <w:widowControl/>
        <w:jc w:val="left"/>
        <w:rPr>
          <w:rFonts w:ascii="ＭＳ 明朝" w:eastAsia="ＭＳ 明朝" w:hAnsi="ＭＳ 明朝"/>
        </w:rPr>
      </w:pPr>
    </w:p>
    <w:p w14:paraId="3E20AD09" w14:textId="069B0E36" w:rsidR="00A67A68" w:rsidRDefault="00A67A68" w:rsidP="007E0780">
      <w:pPr>
        <w:widowControl/>
        <w:jc w:val="left"/>
        <w:rPr>
          <w:rFonts w:ascii="ＭＳ 明朝" w:eastAsia="ＭＳ 明朝" w:hAnsi="ＭＳ 明朝"/>
        </w:rPr>
      </w:pPr>
    </w:p>
    <w:p w14:paraId="057CDC3A" w14:textId="49426EDE" w:rsidR="00A67A68" w:rsidRDefault="00A67A68" w:rsidP="007E0780">
      <w:pPr>
        <w:widowControl/>
        <w:jc w:val="left"/>
        <w:rPr>
          <w:rFonts w:ascii="ＭＳ 明朝" w:eastAsia="ＭＳ 明朝" w:hAnsi="ＭＳ 明朝"/>
          <w:u w:val="single"/>
        </w:rPr>
      </w:pPr>
      <w:r w:rsidRPr="00A67A68">
        <w:rPr>
          <w:rFonts w:ascii="ＭＳ 明朝" w:eastAsia="ＭＳ 明朝" w:hAnsi="ＭＳ 明朝" w:hint="eastAsia"/>
          <w:u w:val="single"/>
        </w:rPr>
        <w:t>備考</w:t>
      </w:r>
    </w:p>
    <w:p w14:paraId="14A422F4" w14:textId="75FF18DF" w:rsidR="00A67A68" w:rsidRDefault="00A67A68" w:rsidP="00A67A68">
      <w:pPr>
        <w:widowControl/>
        <w:ind w:leftChars="100" w:left="210"/>
        <w:jc w:val="left"/>
        <w:rPr>
          <w:rFonts w:ascii="ＭＳ 明朝" w:eastAsia="ＭＳ 明朝" w:hAnsi="ＭＳ 明朝"/>
        </w:rPr>
      </w:pPr>
      <w:r>
        <w:rPr>
          <w:rFonts w:ascii="ＭＳ 明朝" w:eastAsia="ＭＳ 明朝" w:hAnsi="ＭＳ 明朝" w:hint="eastAsia"/>
        </w:rPr>
        <w:t>調査主体：</w:t>
      </w:r>
      <w:r w:rsidR="00874FBA">
        <w:rPr>
          <w:rFonts w:ascii="ＭＳ 明朝" w:eastAsia="ＭＳ 明朝" w:hAnsi="ＭＳ 明朝" w:hint="eastAsia"/>
        </w:rPr>
        <w:t>大阪府市文化振興会議</w:t>
      </w:r>
      <w:r>
        <w:rPr>
          <w:rFonts w:ascii="ＭＳ 明朝" w:eastAsia="ＭＳ 明朝" w:hAnsi="ＭＳ 明朝" w:hint="eastAsia"/>
        </w:rPr>
        <w:t>アーツカウンシル</w:t>
      </w:r>
      <w:r w:rsidR="00874FBA">
        <w:rPr>
          <w:rFonts w:ascii="ＭＳ 明朝" w:eastAsia="ＭＳ 明朝" w:hAnsi="ＭＳ 明朝" w:hint="eastAsia"/>
        </w:rPr>
        <w:t>部会（大阪アーツカウンシル）</w:t>
      </w:r>
    </w:p>
    <w:p w14:paraId="71CB5BC5" w14:textId="77777777" w:rsidR="00995D11" w:rsidRDefault="00A67A68" w:rsidP="00A67A68">
      <w:pPr>
        <w:widowControl/>
        <w:ind w:leftChars="100" w:left="210"/>
        <w:jc w:val="left"/>
        <w:rPr>
          <w:rFonts w:ascii="ＭＳ 明朝" w:eastAsia="ＭＳ 明朝" w:hAnsi="ＭＳ 明朝"/>
        </w:rPr>
      </w:pPr>
      <w:r w:rsidRPr="003D6376">
        <w:rPr>
          <w:rFonts w:ascii="ＭＳ 明朝" w:eastAsia="ＭＳ 明朝" w:hAnsi="ＭＳ 明朝" w:hint="eastAsia"/>
          <w:spacing w:val="105"/>
          <w:kern w:val="0"/>
          <w:fitText w:val="1050" w:id="-1402779392"/>
        </w:rPr>
        <w:t>協力</w:t>
      </w:r>
      <w:r w:rsidRPr="003D6376">
        <w:rPr>
          <w:rFonts w:ascii="ＭＳ 明朝" w:eastAsia="ＭＳ 明朝" w:hAnsi="ＭＳ 明朝" w:hint="eastAsia"/>
          <w:kern w:val="0"/>
          <w:fitText w:val="1050" w:id="-1402779392"/>
        </w:rPr>
        <w:t>：</w:t>
      </w:r>
      <w:r>
        <w:rPr>
          <w:rFonts w:ascii="ＭＳ 明朝" w:eastAsia="ＭＳ 明朝" w:hAnsi="ＭＳ 明朝" w:hint="eastAsia"/>
        </w:rPr>
        <w:t>大阪府文化課、大阪市文化課、堺アーツカウンシル、</w:t>
      </w:r>
    </w:p>
    <w:p w14:paraId="17CC3E94" w14:textId="70461CCB" w:rsidR="0084155D" w:rsidRPr="0084155D" w:rsidRDefault="004E14D1" w:rsidP="003D6376">
      <w:pPr>
        <w:widowControl/>
        <w:ind w:leftChars="100" w:left="210" w:firstLineChars="500" w:firstLine="1050"/>
        <w:jc w:val="left"/>
        <w:rPr>
          <w:rFonts w:ascii="ＭＳ 明朝" w:eastAsia="ＭＳ 明朝" w:hAnsi="ＭＳ 明朝"/>
        </w:rPr>
      </w:pPr>
      <w:r w:rsidRPr="004E14D1">
        <w:rPr>
          <w:rFonts w:ascii="ＭＳ 明朝" w:eastAsia="ＭＳ 明朝" w:hAnsi="ＭＳ 明朝" w:hint="eastAsia"/>
        </w:rPr>
        <w:t>一般財団法人おおさか創造千島財団</w:t>
      </w:r>
    </w:p>
    <w:p w14:paraId="6A7F707E" w14:textId="40D078C6" w:rsidR="0084155D" w:rsidRPr="0084155D" w:rsidRDefault="0084155D" w:rsidP="0084155D">
      <w:pPr>
        <w:widowControl/>
        <w:ind w:leftChars="100" w:left="210"/>
        <w:jc w:val="left"/>
        <w:rPr>
          <w:rFonts w:ascii="ＭＳ 明朝" w:eastAsia="ＭＳ 明朝" w:hAnsi="ＭＳ 明朝"/>
        </w:rPr>
      </w:pPr>
      <w:r w:rsidRPr="003D6376">
        <w:rPr>
          <w:rFonts w:ascii="ＭＳ 明朝" w:eastAsia="ＭＳ 明朝" w:hAnsi="ＭＳ 明朝" w:hint="eastAsia"/>
          <w:spacing w:val="105"/>
          <w:kern w:val="0"/>
          <w:fitText w:val="1050" w:id="-1402779136"/>
        </w:rPr>
        <w:t>委託</w:t>
      </w:r>
      <w:r w:rsidRPr="003D6376">
        <w:rPr>
          <w:rFonts w:ascii="ＭＳ 明朝" w:eastAsia="ＭＳ 明朝" w:hAnsi="ＭＳ 明朝" w:hint="eastAsia"/>
          <w:kern w:val="0"/>
          <w:fitText w:val="1050" w:id="-1402779136"/>
        </w:rPr>
        <w:t>：</w:t>
      </w:r>
      <w:r w:rsidRPr="0084155D">
        <w:rPr>
          <w:rFonts w:ascii="ＭＳ 明朝" w:eastAsia="ＭＳ 明朝" w:hAnsi="ＭＳ 明朝" w:hint="eastAsia"/>
        </w:rPr>
        <w:t>大阪府府民文化部文化・スポーツ室文化課</w:t>
      </w:r>
    </w:p>
    <w:p w14:paraId="1044205C" w14:textId="7251D253" w:rsidR="0084155D" w:rsidRPr="0084155D" w:rsidRDefault="0084155D" w:rsidP="0084155D">
      <w:pPr>
        <w:widowControl/>
        <w:ind w:leftChars="100" w:left="210"/>
        <w:jc w:val="left"/>
        <w:rPr>
          <w:rFonts w:ascii="ＭＳ 明朝" w:eastAsia="ＭＳ 明朝" w:hAnsi="ＭＳ 明朝"/>
        </w:rPr>
      </w:pPr>
      <w:r w:rsidRPr="003D6376">
        <w:rPr>
          <w:rFonts w:ascii="ＭＳ 明朝" w:eastAsia="ＭＳ 明朝" w:hAnsi="ＭＳ 明朝" w:hint="eastAsia"/>
          <w:spacing w:val="105"/>
          <w:kern w:val="0"/>
          <w:fitText w:val="1050" w:id="-1402779135"/>
        </w:rPr>
        <w:t>受託</w:t>
      </w:r>
      <w:r w:rsidRPr="003D6376">
        <w:rPr>
          <w:rFonts w:ascii="ＭＳ 明朝" w:eastAsia="ＭＳ 明朝" w:hAnsi="ＭＳ 明朝" w:hint="eastAsia"/>
          <w:kern w:val="0"/>
          <w:fitText w:val="1050" w:id="-1402779135"/>
        </w:rPr>
        <w:t>：</w:t>
      </w:r>
      <w:r w:rsidRPr="0084155D">
        <w:rPr>
          <w:rFonts w:ascii="ＭＳ 明朝" w:eastAsia="ＭＳ 明朝" w:hAnsi="ＭＳ 明朝" w:hint="eastAsia"/>
        </w:rPr>
        <w:t>株式会社</w:t>
      </w:r>
      <w:r w:rsidRPr="0084155D">
        <w:rPr>
          <w:rFonts w:ascii="ＭＳ 明朝" w:eastAsia="ＭＳ 明朝" w:hAnsi="ＭＳ 明朝"/>
        </w:rPr>
        <w:t xml:space="preserve"> 都市設計総合研究所</w:t>
      </w:r>
    </w:p>
    <w:p w14:paraId="4C1F1D6C" w14:textId="398CD073" w:rsidR="00951FEE" w:rsidRDefault="00951FEE" w:rsidP="00B5647F">
      <w:pPr>
        <w:widowControl/>
        <w:jc w:val="left"/>
        <w:rPr>
          <w:rFonts w:ascii="ＭＳ 明朝" w:eastAsia="ＭＳ 明朝" w:hAnsi="ＭＳ 明朝"/>
        </w:rPr>
      </w:pPr>
    </w:p>
    <w:p w14:paraId="6A25A77D" w14:textId="41974CD6" w:rsidR="00874FBA" w:rsidRDefault="00874FBA" w:rsidP="00B5647F">
      <w:pPr>
        <w:widowControl/>
        <w:jc w:val="left"/>
        <w:rPr>
          <w:rFonts w:ascii="ＭＳ 明朝" w:eastAsia="ＭＳ 明朝" w:hAnsi="ＭＳ 明朝"/>
        </w:rPr>
      </w:pPr>
    </w:p>
    <w:p w14:paraId="646B9331" w14:textId="75DDA75A" w:rsidR="00874FBA" w:rsidRPr="00874FBA" w:rsidRDefault="00874FBA" w:rsidP="00B5647F">
      <w:pPr>
        <w:widowControl/>
        <w:jc w:val="left"/>
        <w:rPr>
          <w:rFonts w:ascii="ＭＳ 明朝" w:eastAsia="ＭＳ 明朝" w:hAnsi="ＭＳ 明朝"/>
          <w:u w:val="single"/>
        </w:rPr>
      </w:pPr>
      <w:r w:rsidRPr="00874FBA">
        <w:rPr>
          <w:rFonts w:ascii="ＭＳ 明朝" w:eastAsia="ＭＳ 明朝" w:hAnsi="ＭＳ 明朝" w:hint="eastAsia"/>
          <w:u w:val="single"/>
        </w:rPr>
        <w:t>今後の展望</w:t>
      </w:r>
    </w:p>
    <w:p w14:paraId="67281EEA" w14:textId="1C624D7D" w:rsidR="00874FBA" w:rsidRPr="00874FBA" w:rsidRDefault="00874FBA" w:rsidP="00874FBA">
      <w:pPr>
        <w:widowControl/>
        <w:ind w:leftChars="100" w:left="210"/>
        <w:jc w:val="left"/>
        <w:rPr>
          <w:rFonts w:ascii="ＭＳ 明朝" w:eastAsia="ＭＳ 明朝" w:hAnsi="ＭＳ 明朝"/>
        </w:rPr>
      </w:pPr>
      <w:r>
        <w:rPr>
          <w:rFonts w:ascii="ＭＳ 明朝" w:eastAsia="ＭＳ 明朝" w:hAnsi="ＭＳ 明朝" w:hint="eastAsia"/>
        </w:rPr>
        <w:t>新体制となった大阪アーツカウンシルでは大阪における文化芸術に関わるセクターを</w:t>
      </w:r>
      <w:r>
        <w:rPr>
          <w:rFonts w:ascii="ＭＳ 明朝" w:eastAsia="ＭＳ 明朝" w:hAnsi="ＭＳ 明朝"/>
        </w:rPr>
        <w:t>3</w:t>
      </w:r>
      <w:r>
        <w:rPr>
          <w:rFonts w:ascii="ＭＳ 明朝" w:eastAsia="ＭＳ 明朝" w:hAnsi="ＭＳ 明朝" w:hint="eastAsia"/>
        </w:rPr>
        <w:t>つに分けている。（文化芸術関係者、行政・自治体・府市民）</w:t>
      </w:r>
      <w:r>
        <w:rPr>
          <w:rFonts w:ascii="ＭＳ 明朝" w:eastAsia="ＭＳ 明朝" w:hAnsi="ＭＳ 明朝"/>
        </w:rPr>
        <w:t>1</w:t>
      </w:r>
      <w:r>
        <w:rPr>
          <w:rFonts w:ascii="ＭＳ 明朝" w:eastAsia="ＭＳ 明朝" w:hAnsi="ＭＳ 明朝" w:hint="eastAsia"/>
        </w:rPr>
        <w:t>年目には文化芸術関係者への調査、</w:t>
      </w:r>
      <w:r>
        <w:rPr>
          <w:rFonts w:ascii="ＭＳ 明朝" w:eastAsia="ＭＳ 明朝" w:hAnsi="ＭＳ 明朝"/>
        </w:rPr>
        <w:t>2</w:t>
      </w:r>
      <w:r>
        <w:rPr>
          <w:rFonts w:ascii="ＭＳ 明朝" w:eastAsia="ＭＳ 明朝" w:hAnsi="ＭＳ 明朝" w:hint="eastAsia"/>
        </w:rPr>
        <w:t>年目には行政や自治体および文化財団などの外郭団体や公共文化施設、</w:t>
      </w:r>
      <w:r>
        <w:rPr>
          <w:rFonts w:ascii="ＭＳ 明朝" w:eastAsia="ＭＳ 明朝" w:hAnsi="ＭＳ 明朝"/>
        </w:rPr>
        <w:t>3</w:t>
      </w:r>
      <w:r>
        <w:rPr>
          <w:rFonts w:ascii="ＭＳ 明朝" w:eastAsia="ＭＳ 明朝" w:hAnsi="ＭＳ 明朝" w:hint="eastAsia"/>
        </w:rPr>
        <w:t>年目には府市民に対する文化芸術にまつわる意識調査を行う計画を建てている。</w:t>
      </w:r>
      <w:r w:rsidR="00B0417C">
        <w:rPr>
          <w:rFonts w:ascii="ＭＳ 明朝" w:eastAsia="ＭＳ 明朝" w:hAnsi="ＭＳ 明朝" w:hint="eastAsia"/>
        </w:rPr>
        <w:t>それぞれ</w:t>
      </w:r>
      <w:r>
        <w:rPr>
          <w:rFonts w:ascii="ＭＳ 明朝" w:eastAsia="ＭＳ 明朝" w:hAnsi="ＭＳ 明朝"/>
        </w:rPr>
        <w:t>3</w:t>
      </w:r>
      <w:r>
        <w:rPr>
          <w:rFonts w:ascii="ＭＳ 明朝" w:eastAsia="ＭＳ 明朝" w:hAnsi="ＭＳ 明朝" w:hint="eastAsia"/>
        </w:rPr>
        <w:t>つのセクター</w:t>
      </w:r>
      <w:r w:rsidR="00B0417C">
        <w:rPr>
          <w:rFonts w:ascii="ＭＳ 明朝" w:eastAsia="ＭＳ 明朝" w:hAnsi="ＭＳ 明朝" w:hint="eastAsia"/>
        </w:rPr>
        <w:t>の実態や</w:t>
      </w:r>
      <w:r>
        <w:rPr>
          <w:rFonts w:ascii="ＭＳ 明朝" w:eastAsia="ＭＳ 明朝" w:hAnsi="ＭＳ 明朝" w:hint="eastAsia"/>
        </w:rPr>
        <w:t>ニーズ</w:t>
      </w:r>
      <w:r w:rsidR="00B0417C">
        <w:rPr>
          <w:rFonts w:ascii="ＭＳ 明朝" w:eastAsia="ＭＳ 明朝" w:hAnsi="ＭＳ 明朝" w:hint="eastAsia"/>
        </w:rPr>
        <w:t>を把握し、それらのミスマッチをデータを使用して明確化させることにより、エビデンスに基づいたより的確な政策立案を可能にすることが出来る。</w:t>
      </w:r>
    </w:p>
    <w:p w14:paraId="5391A3CE" w14:textId="4F0F7E0B" w:rsidR="00951FEE" w:rsidRDefault="00951FEE" w:rsidP="00951FEE">
      <w:pPr>
        <w:widowControl/>
        <w:jc w:val="left"/>
        <w:rPr>
          <w:rFonts w:ascii="ＭＳ 明朝" w:eastAsia="ＭＳ 明朝" w:hAnsi="ＭＳ 明朝"/>
        </w:rPr>
      </w:pPr>
    </w:p>
    <w:p w14:paraId="3D3BFC03" w14:textId="3CD22F7E" w:rsidR="00DC70BB" w:rsidRDefault="00DC70BB" w:rsidP="00AD2890">
      <w:pPr>
        <w:widowControl/>
        <w:jc w:val="left"/>
        <w:rPr>
          <w:rFonts w:ascii="ＭＳ 明朝" w:eastAsia="ＭＳ 明朝" w:hAnsi="ＭＳ 明朝"/>
          <w:u w:val="single"/>
        </w:rPr>
      </w:pPr>
    </w:p>
    <w:p w14:paraId="6674C4A5" w14:textId="77777777" w:rsidR="00644DA3" w:rsidRDefault="00644DA3" w:rsidP="00AD2890">
      <w:pPr>
        <w:widowControl/>
        <w:jc w:val="left"/>
        <w:rPr>
          <w:rFonts w:ascii="ＭＳ 明朝" w:eastAsia="ＭＳ 明朝" w:hAnsi="ＭＳ 明朝"/>
        </w:rPr>
      </w:pPr>
    </w:p>
    <w:p w14:paraId="7E1110BF" w14:textId="77777777" w:rsidR="00E27DFF" w:rsidRDefault="00E27DFF" w:rsidP="00AD2890">
      <w:pPr>
        <w:widowControl/>
        <w:jc w:val="left"/>
        <w:rPr>
          <w:rFonts w:ascii="ＭＳ 明朝" w:eastAsia="ＭＳ 明朝" w:hAnsi="ＭＳ 明朝"/>
        </w:rPr>
      </w:pPr>
    </w:p>
    <w:p w14:paraId="471C0F08" w14:textId="1A798C7C" w:rsidR="00DC70BB" w:rsidRDefault="00DC70BB" w:rsidP="00AD2890">
      <w:pPr>
        <w:widowControl/>
        <w:jc w:val="left"/>
        <w:rPr>
          <w:rFonts w:ascii="ＭＳ 明朝" w:eastAsia="ＭＳ 明朝" w:hAnsi="ＭＳ 明朝"/>
        </w:rPr>
      </w:pPr>
    </w:p>
    <w:p w14:paraId="0B72778D" w14:textId="146081C9" w:rsidR="00DC70BB" w:rsidRPr="004E14D1" w:rsidRDefault="00DC70BB" w:rsidP="00DC70BB">
      <w:pPr>
        <w:widowControl/>
        <w:wordWrap w:val="0"/>
        <w:jc w:val="right"/>
        <w:rPr>
          <w:rFonts w:ascii="ＭＳ 明朝" w:eastAsia="ＭＳ 明朝" w:hAnsi="ＭＳ 明朝"/>
        </w:rPr>
      </w:pPr>
      <w:r>
        <w:rPr>
          <w:rFonts w:ascii="ＭＳ 明朝" w:eastAsia="ＭＳ 明朝" w:hAnsi="ＭＳ 明朝"/>
        </w:rPr>
        <w:t>2022年1</w:t>
      </w:r>
      <w:r w:rsidR="0084155D">
        <w:rPr>
          <w:rFonts w:ascii="ＭＳ 明朝" w:eastAsia="ＭＳ 明朝" w:hAnsi="ＭＳ 明朝"/>
        </w:rPr>
        <w:t>2</w:t>
      </w:r>
      <w:r>
        <w:rPr>
          <w:rFonts w:ascii="ＭＳ 明朝" w:eastAsia="ＭＳ 明朝" w:hAnsi="ＭＳ 明朝"/>
        </w:rPr>
        <w:t>月</w:t>
      </w:r>
      <w:r w:rsidR="0084155D">
        <w:rPr>
          <w:rFonts w:ascii="ＭＳ 明朝" w:eastAsia="ＭＳ 明朝" w:hAnsi="ＭＳ 明朝"/>
        </w:rPr>
        <w:t>12</w:t>
      </w:r>
      <w:r>
        <w:rPr>
          <w:rFonts w:ascii="ＭＳ 明朝" w:eastAsia="ＭＳ 明朝" w:hAnsi="ＭＳ 明朝"/>
        </w:rPr>
        <w:t>日</w:t>
      </w:r>
      <w:r>
        <w:rPr>
          <w:rFonts w:ascii="ＭＳ 明朝" w:eastAsia="ＭＳ 明朝" w:hAnsi="ＭＳ 明朝" w:hint="eastAsia"/>
        </w:rPr>
        <w:t xml:space="preserve"> （更新）</w:t>
      </w:r>
    </w:p>
    <w:sectPr w:rsidR="00DC70BB" w:rsidRPr="004E14D1" w:rsidSect="00AB77E1">
      <w:headerReference w:type="first" r:id="rId8"/>
      <w:pgSz w:w="11900" w:h="16840"/>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8113" w14:textId="77777777" w:rsidR="00B733DA" w:rsidRDefault="00B733DA" w:rsidP="00AB77E1">
      <w:r>
        <w:separator/>
      </w:r>
    </w:p>
  </w:endnote>
  <w:endnote w:type="continuationSeparator" w:id="0">
    <w:p w14:paraId="5A59E05A" w14:textId="77777777" w:rsidR="00B733DA" w:rsidRDefault="00B733DA" w:rsidP="00AB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ABA0" w14:textId="77777777" w:rsidR="00B733DA" w:rsidRDefault="00B733DA" w:rsidP="00AB77E1">
      <w:r>
        <w:separator/>
      </w:r>
    </w:p>
  </w:footnote>
  <w:footnote w:type="continuationSeparator" w:id="0">
    <w:p w14:paraId="740B8F95" w14:textId="77777777" w:rsidR="00B733DA" w:rsidRDefault="00B733DA" w:rsidP="00AB7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21ED" w14:textId="00B290D1" w:rsidR="00AB77E1" w:rsidRDefault="00AB77E1" w:rsidP="00AB77E1">
    <w:pPr>
      <w:pStyle w:val="a3"/>
      <w:jc w:val="right"/>
    </w:pPr>
    <w:r>
      <w:rPr>
        <w:noProof/>
      </w:rPr>
      <w:drawing>
        <wp:inline distT="0" distB="0" distL="0" distR="0" wp14:anchorId="5D6A51F4" wp14:editId="3A7B275D">
          <wp:extent cx="1157049" cy="24317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
                    <a:extLst>
                      <a:ext uri="{28A0092B-C50C-407E-A947-70E740481C1C}">
                        <a14:useLocalDpi xmlns:a14="http://schemas.microsoft.com/office/drawing/2010/main" val="0"/>
                      </a:ext>
                    </a:extLst>
                  </a:blip>
                  <a:stretch>
                    <a:fillRect/>
                  </a:stretch>
                </pic:blipFill>
                <pic:spPr>
                  <a:xfrm>
                    <a:off x="0" y="0"/>
                    <a:ext cx="1462770" cy="3074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9DC"/>
    <w:multiLevelType w:val="hybridMultilevel"/>
    <w:tmpl w:val="DA62A2E2"/>
    <w:lvl w:ilvl="0" w:tplc="3BA20A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A1F83"/>
    <w:multiLevelType w:val="hybridMultilevel"/>
    <w:tmpl w:val="5AF00F20"/>
    <w:lvl w:ilvl="0" w:tplc="B28C443E">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F9D777F"/>
    <w:multiLevelType w:val="hybridMultilevel"/>
    <w:tmpl w:val="04A476E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0AF3C14"/>
    <w:multiLevelType w:val="hybridMultilevel"/>
    <w:tmpl w:val="CB2E49CE"/>
    <w:lvl w:ilvl="0" w:tplc="CFE058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960E75"/>
    <w:multiLevelType w:val="hybridMultilevel"/>
    <w:tmpl w:val="BDE209EA"/>
    <w:lvl w:ilvl="0" w:tplc="0B7289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5122748">
    <w:abstractNumId w:val="2"/>
  </w:num>
  <w:num w:numId="2" w16cid:durableId="1016228977">
    <w:abstractNumId w:val="3"/>
  </w:num>
  <w:num w:numId="3" w16cid:durableId="1350722396">
    <w:abstractNumId w:val="4"/>
  </w:num>
  <w:num w:numId="4" w16cid:durableId="424888818">
    <w:abstractNumId w:val="0"/>
  </w:num>
  <w:num w:numId="5" w16cid:durableId="277104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46"/>
    <w:rsid w:val="00013D15"/>
    <w:rsid w:val="000162DE"/>
    <w:rsid w:val="00020AC3"/>
    <w:rsid w:val="00037481"/>
    <w:rsid w:val="00050D19"/>
    <w:rsid w:val="000747FF"/>
    <w:rsid w:val="000751EB"/>
    <w:rsid w:val="000A4DEF"/>
    <w:rsid w:val="000B2305"/>
    <w:rsid w:val="000E0452"/>
    <w:rsid w:val="00130808"/>
    <w:rsid w:val="00160A58"/>
    <w:rsid w:val="001660B4"/>
    <w:rsid w:val="0019051C"/>
    <w:rsid w:val="00190989"/>
    <w:rsid w:val="001A1118"/>
    <w:rsid w:val="001C5793"/>
    <w:rsid w:val="001D1443"/>
    <w:rsid w:val="00216251"/>
    <w:rsid w:val="00227D6A"/>
    <w:rsid w:val="00261B46"/>
    <w:rsid w:val="00274449"/>
    <w:rsid w:val="002840D0"/>
    <w:rsid w:val="0029742A"/>
    <w:rsid w:val="002A5EEA"/>
    <w:rsid w:val="002F4341"/>
    <w:rsid w:val="00310B59"/>
    <w:rsid w:val="00323B8E"/>
    <w:rsid w:val="00337DF6"/>
    <w:rsid w:val="0034241C"/>
    <w:rsid w:val="0035049D"/>
    <w:rsid w:val="003B0822"/>
    <w:rsid w:val="003B08B2"/>
    <w:rsid w:val="003D6376"/>
    <w:rsid w:val="003E0E18"/>
    <w:rsid w:val="003F18AB"/>
    <w:rsid w:val="00403DF2"/>
    <w:rsid w:val="00445B4D"/>
    <w:rsid w:val="0046175A"/>
    <w:rsid w:val="00464FC7"/>
    <w:rsid w:val="004655E8"/>
    <w:rsid w:val="004C5DC8"/>
    <w:rsid w:val="004E14D1"/>
    <w:rsid w:val="004E35FC"/>
    <w:rsid w:val="004E5EDA"/>
    <w:rsid w:val="004E75D9"/>
    <w:rsid w:val="005207AB"/>
    <w:rsid w:val="00524FF5"/>
    <w:rsid w:val="00525CA7"/>
    <w:rsid w:val="0053263E"/>
    <w:rsid w:val="00541AA7"/>
    <w:rsid w:val="00547516"/>
    <w:rsid w:val="005557F3"/>
    <w:rsid w:val="00593F92"/>
    <w:rsid w:val="005B68C4"/>
    <w:rsid w:val="005C1EFE"/>
    <w:rsid w:val="00644DA3"/>
    <w:rsid w:val="006453AB"/>
    <w:rsid w:val="00666411"/>
    <w:rsid w:val="006744A6"/>
    <w:rsid w:val="006960DD"/>
    <w:rsid w:val="006978E4"/>
    <w:rsid w:val="006B042E"/>
    <w:rsid w:val="006D39F3"/>
    <w:rsid w:val="006D5A2E"/>
    <w:rsid w:val="00716C97"/>
    <w:rsid w:val="00730028"/>
    <w:rsid w:val="0075099B"/>
    <w:rsid w:val="00784740"/>
    <w:rsid w:val="00785A16"/>
    <w:rsid w:val="007E0780"/>
    <w:rsid w:val="007E1B88"/>
    <w:rsid w:val="007E5323"/>
    <w:rsid w:val="007F24F3"/>
    <w:rsid w:val="0080017C"/>
    <w:rsid w:val="00807E4B"/>
    <w:rsid w:val="00835878"/>
    <w:rsid w:val="0084155D"/>
    <w:rsid w:val="00857B40"/>
    <w:rsid w:val="00864AA3"/>
    <w:rsid w:val="00874FBA"/>
    <w:rsid w:val="008A6600"/>
    <w:rsid w:val="008D7449"/>
    <w:rsid w:val="008E18BA"/>
    <w:rsid w:val="008E1DD8"/>
    <w:rsid w:val="00911AA4"/>
    <w:rsid w:val="00927D3B"/>
    <w:rsid w:val="00931FC6"/>
    <w:rsid w:val="00935C76"/>
    <w:rsid w:val="00944616"/>
    <w:rsid w:val="00951FEE"/>
    <w:rsid w:val="009711AF"/>
    <w:rsid w:val="0097604F"/>
    <w:rsid w:val="00993FD0"/>
    <w:rsid w:val="00995D11"/>
    <w:rsid w:val="00A05EE0"/>
    <w:rsid w:val="00A17480"/>
    <w:rsid w:val="00A27417"/>
    <w:rsid w:val="00A4721E"/>
    <w:rsid w:val="00A54959"/>
    <w:rsid w:val="00A67A68"/>
    <w:rsid w:val="00A70E63"/>
    <w:rsid w:val="00A71671"/>
    <w:rsid w:val="00A74FB4"/>
    <w:rsid w:val="00A768B5"/>
    <w:rsid w:val="00A8527E"/>
    <w:rsid w:val="00A877D4"/>
    <w:rsid w:val="00A9193E"/>
    <w:rsid w:val="00A92ED4"/>
    <w:rsid w:val="00AA6AA0"/>
    <w:rsid w:val="00AB77E1"/>
    <w:rsid w:val="00AD2890"/>
    <w:rsid w:val="00AF3AFE"/>
    <w:rsid w:val="00B0417C"/>
    <w:rsid w:val="00B12BFF"/>
    <w:rsid w:val="00B24379"/>
    <w:rsid w:val="00B276B3"/>
    <w:rsid w:val="00B466BB"/>
    <w:rsid w:val="00B5647F"/>
    <w:rsid w:val="00B675DF"/>
    <w:rsid w:val="00B733DA"/>
    <w:rsid w:val="00B91D38"/>
    <w:rsid w:val="00BB16DC"/>
    <w:rsid w:val="00BC1FE3"/>
    <w:rsid w:val="00BC374D"/>
    <w:rsid w:val="00BD3732"/>
    <w:rsid w:val="00BD3DF3"/>
    <w:rsid w:val="00BE3A88"/>
    <w:rsid w:val="00BE45E3"/>
    <w:rsid w:val="00BE7AA7"/>
    <w:rsid w:val="00C02D1D"/>
    <w:rsid w:val="00C1242E"/>
    <w:rsid w:val="00C166C2"/>
    <w:rsid w:val="00C20377"/>
    <w:rsid w:val="00C41047"/>
    <w:rsid w:val="00C81723"/>
    <w:rsid w:val="00C91F60"/>
    <w:rsid w:val="00CA1B20"/>
    <w:rsid w:val="00CC4D03"/>
    <w:rsid w:val="00D0097D"/>
    <w:rsid w:val="00D016E6"/>
    <w:rsid w:val="00D01C2E"/>
    <w:rsid w:val="00D06940"/>
    <w:rsid w:val="00D264AE"/>
    <w:rsid w:val="00D43123"/>
    <w:rsid w:val="00D8367D"/>
    <w:rsid w:val="00D87097"/>
    <w:rsid w:val="00DB180D"/>
    <w:rsid w:val="00DC70BB"/>
    <w:rsid w:val="00DC7F4C"/>
    <w:rsid w:val="00DE5284"/>
    <w:rsid w:val="00DF52E3"/>
    <w:rsid w:val="00E0061D"/>
    <w:rsid w:val="00E03601"/>
    <w:rsid w:val="00E12B49"/>
    <w:rsid w:val="00E27DFF"/>
    <w:rsid w:val="00E35FF4"/>
    <w:rsid w:val="00E36CD1"/>
    <w:rsid w:val="00E56D90"/>
    <w:rsid w:val="00E7749B"/>
    <w:rsid w:val="00EA42B8"/>
    <w:rsid w:val="00ED1BCD"/>
    <w:rsid w:val="00EE28C6"/>
    <w:rsid w:val="00EE50ED"/>
    <w:rsid w:val="00EF6D6E"/>
    <w:rsid w:val="00F04F97"/>
    <w:rsid w:val="00F1468C"/>
    <w:rsid w:val="00F243B9"/>
    <w:rsid w:val="00F63AB6"/>
    <w:rsid w:val="00F92C04"/>
    <w:rsid w:val="00FA4908"/>
    <w:rsid w:val="00FB4AB4"/>
    <w:rsid w:val="00FC36DF"/>
    <w:rsid w:val="00FF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46DD36"/>
  <w15:chartTrackingRefBased/>
  <w15:docId w15:val="{1E9D8573-1AB3-D44A-8735-B61EAFF3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7E1"/>
    <w:pPr>
      <w:tabs>
        <w:tab w:val="center" w:pos="4252"/>
        <w:tab w:val="right" w:pos="8504"/>
      </w:tabs>
      <w:snapToGrid w:val="0"/>
    </w:pPr>
  </w:style>
  <w:style w:type="character" w:customStyle="1" w:styleId="a4">
    <w:name w:val="ヘッダー (文字)"/>
    <w:basedOn w:val="a0"/>
    <w:link w:val="a3"/>
    <w:uiPriority w:val="99"/>
    <w:rsid w:val="00AB77E1"/>
  </w:style>
  <w:style w:type="paragraph" w:styleId="a5">
    <w:name w:val="footer"/>
    <w:basedOn w:val="a"/>
    <w:link w:val="a6"/>
    <w:uiPriority w:val="99"/>
    <w:unhideWhenUsed/>
    <w:rsid w:val="00AB77E1"/>
    <w:pPr>
      <w:tabs>
        <w:tab w:val="center" w:pos="4252"/>
        <w:tab w:val="right" w:pos="8504"/>
      </w:tabs>
      <w:snapToGrid w:val="0"/>
    </w:pPr>
  </w:style>
  <w:style w:type="character" w:customStyle="1" w:styleId="a6">
    <w:name w:val="フッター (文字)"/>
    <w:basedOn w:val="a0"/>
    <w:link w:val="a5"/>
    <w:uiPriority w:val="99"/>
    <w:rsid w:val="00AB77E1"/>
  </w:style>
  <w:style w:type="paragraph" w:styleId="a7">
    <w:name w:val="List Paragraph"/>
    <w:basedOn w:val="a"/>
    <w:uiPriority w:val="34"/>
    <w:qFormat/>
    <w:rsid w:val="004E35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7761">
      <w:bodyDiv w:val="1"/>
      <w:marLeft w:val="0"/>
      <w:marRight w:val="0"/>
      <w:marTop w:val="0"/>
      <w:marBottom w:val="0"/>
      <w:divBdr>
        <w:top w:val="none" w:sz="0" w:space="0" w:color="auto"/>
        <w:left w:val="none" w:sz="0" w:space="0" w:color="auto"/>
        <w:bottom w:val="none" w:sz="0" w:space="0" w:color="auto"/>
        <w:right w:val="none" w:sz="0" w:space="0" w:color="auto"/>
      </w:divBdr>
      <w:divsChild>
        <w:div w:id="1005672047">
          <w:marLeft w:val="0"/>
          <w:marRight w:val="0"/>
          <w:marTop w:val="0"/>
          <w:marBottom w:val="0"/>
          <w:divBdr>
            <w:top w:val="none" w:sz="0" w:space="0" w:color="auto"/>
            <w:left w:val="none" w:sz="0" w:space="0" w:color="auto"/>
            <w:bottom w:val="none" w:sz="0" w:space="0" w:color="auto"/>
            <w:right w:val="none" w:sz="0" w:space="0" w:color="auto"/>
          </w:divBdr>
          <w:divsChild>
            <w:div w:id="1086804148">
              <w:marLeft w:val="0"/>
              <w:marRight w:val="0"/>
              <w:marTop w:val="0"/>
              <w:marBottom w:val="0"/>
              <w:divBdr>
                <w:top w:val="none" w:sz="0" w:space="0" w:color="auto"/>
                <w:left w:val="none" w:sz="0" w:space="0" w:color="auto"/>
                <w:bottom w:val="none" w:sz="0" w:space="0" w:color="auto"/>
                <w:right w:val="none" w:sz="0" w:space="0" w:color="auto"/>
              </w:divBdr>
              <w:divsChild>
                <w:div w:id="570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6628">
      <w:bodyDiv w:val="1"/>
      <w:marLeft w:val="0"/>
      <w:marRight w:val="0"/>
      <w:marTop w:val="0"/>
      <w:marBottom w:val="0"/>
      <w:divBdr>
        <w:top w:val="none" w:sz="0" w:space="0" w:color="auto"/>
        <w:left w:val="none" w:sz="0" w:space="0" w:color="auto"/>
        <w:bottom w:val="none" w:sz="0" w:space="0" w:color="auto"/>
        <w:right w:val="none" w:sz="0" w:space="0" w:color="auto"/>
      </w:divBdr>
      <w:divsChild>
        <w:div w:id="1144463987">
          <w:marLeft w:val="0"/>
          <w:marRight w:val="0"/>
          <w:marTop w:val="0"/>
          <w:marBottom w:val="0"/>
          <w:divBdr>
            <w:top w:val="none" w:sz="0" w:space="0" w:color="auto"/>
            <w:left w:val="none" w:sz="0" w:space="0" w:color="auto"/>
            <w:bottom w:val="none" w:sz="0" w:space="0" w:color="auto"/>
            <w:right w:val="none" w:sz="0" w:space="0" w:color="auto"/>
          </w:divBdr>
          <w:divsChild>
            <w:div w:id="735593278">
              <w:marLeft w:val="0"/>
              <w:marRight w:val="0"/>
              <w:marTop w:val="0"/>
              <w:marBottom w:val="0"/>
              <w:divBdr>
                <w:top w:val="none" w:sz="0" w:space="0" w:color="auto"/>
                <w:left w:val="none" w:sz="0" w:space="0" w:color="auto"/>
                <w:bottom w:val="none" w:sz="0" w:space="0" w:color="auto"/>
                <w:right w:val="none" w:sz="0" w:space="0" w:color="auto"/>
              </w:divBdr>
              <w:divsChild>
                <w:div w:id="1322661573">
                  <w:marLeft w:val="0"/>
                  <w:marRight w:val="0"/>
                  <w:marTop w:val="0"/>
                  <w:marBottom w:val="0"/>
                  <w:divBdr>
                    <w:top w:val="none" w:sz="0" w:space="0" w:color="auto"/>
                    <w:left w:val="none" w:sz="0" w:space="0" w:color="auto"/>
                    <w:bottom w:val="none" w:sz="0" w:space="0" w:color="auto"/>
                    <w:right w:val="none" w:sz="0" w:space="0" w:color="auto"/>
                  </w:divBdr>
                  <w:divsChild>
                    <w:div w:id="3730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8263">
      <w:bodyDiv w:val="1"/>
      <w:marLeft w:val="0"/>
      <w:marRight w:val="0"/>
      <w:marTop w:val="0"/>
      <w:marBottom w:val="0"/>
      <w:divBdr>
        <w:top w:val="none" w:sz="0" w:space="0" w:color="auto"/>
        <w:left w:val="none" w:sz="0" w:space="0" w:color="auto"/>
        <w:bottom w:val="none" w:sz="0" w:space="0" w:color="auto"/>
        <w:right w:val="none" w:sz="0" w:space="0" w:color="auto"/>
      </w:divBdr>
    </w:div>
    <w:div w:id="951324813">
      <w:bodyDiv w:val="1"/>
      <w:marLeft w:val="0"/>
      <w:marRight w:val="0"/>
      <w:marTop w:val="0"/>
      <w:marBottom w:val="0"/>
      <w:divBdr>
        <w:top w:val="none" w:sz="0" w:space="0" w:color="auto"/>
        <w:left w:val="none" w:sz="0" w:space="0" w:color="auto"/>
        <w:bottom w:val="none" w:sz="0" w:space="0" w:color="auto"/>
        <w:right w:val="none" w:sz="0" w:space="0" w:color="auto"/>
      </w:divBdr>
      <w:divsChild>
        <w:div w:id="88695910">
          <w:marLeft w:val="0"/>
          <w:marRight w:val="0"/>
          <w:marTop w:val="0"/>
          <w:marBottom w:val="0"/>
          <w:divBdr>
            <w:top w:val="none" w:sz="0" w:space="0" w:color="auto"/>
            <w:left w:val="none" w:sz="0" w:space="0" w:color="auto"/>
            <w:bottom w:val="none" w:sz="0" w:space="0" w:color="auto"/>
            <w:right w:val="none" w:sz="0" w:space="0" w:color="auto"/>
          </w:divBdr>
          <w:divsChild>
            <w:div w:id="1202790576">
              <w:marLeft w:val="0"/>
              <w:marRight w:val="0"/>
              <w:marTop w:val="0"/>
              <w:marBottom w:val="0"/>
              <w:divBdr>
                <w:top w:val="none" w:sz="0" w:space="0" w:color="auto"/>
                <w:left w:val="none" w:sz="0" w:space="0" w:color="auto"/>
                <w:bottom w:val="none" w:sz="0" w:space="0" w:color="auto"/>
                <w:right w:val="none" w:sz="0" w:space="0" w:color="auto"/>
              </w:divBdr>
              <w:divsChild>
                <w:div w:id="1591814229">
                  <w:marLeft w:val="0"/>
                  <w:marRight w:val="0"/>
                  <w:marTop w:val="0"/>
                  <w:marBottom w:val="0"/>
                  <w:divBdr>
                    <w:top w:val="none" w:sz="0" w:space="0" w:color="auto"/>
                    <w:left w:val="none" w:sz="0" w:space="0" w:color="auto"/>
                    <w:bottom w:val="none" w:sz="0" w:space="0" w:color="auto"/>
                    <w:right w:val="none" w:sz="0" w:space="0" w:color="auto"/>
                  </w:divBdr>
                  <w:divsChild>
                    <w:div w:id="7678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271480">
      <w:bodyDiv w:val="1"/>
      <w:marLeft w:val="0"/>
      <w:marRight w:val="0"/>
      <w:marTop w:val="0"/>
      <w:marBottom w:val="0"/>
      <w:divBdr>
        <w:top w:val="none" w:sz="0" w:space="0" w:color="auto"/>
        <w:left w:val="none" w:sz="0" w:space="0" w:color="auto"/>
        <w:bottom w:val="none" w:sz="0" w:space="0" w:color="auto"/>
        <w:right w:val="none" w:sz="0" w:space="0" w:color="auto"/>
      </w:divBdr>
      <w:divsChild>
        <w:div w:id="597107166">
          <w:marLeft w:val="0"/>
          <w:marRight w:val="0"/>
          <w:marTop w:val="0"/>
          <w:marBottom w:val="0"/>
          <w:divBdr>
            <w:top w:val="none" w:sz="0" w:space="0" w:color="auto"/>
            <w:left w:val="none" w:sz="0" w:space="0" w:color="auto"/>
            <w:bottom w:val="none" w:sz="0" w:space="0" w:color="auto"/>
            <w:right w:val="none" w:sz="0" w:space="0" w:color="auto"/>
          </w:divBdr>
          <w:divsChild>
            <w:div w:id="936912933">
              <w:marLeft w:val="0"/>
              <w:marRight w:val="0"/>
              <w:marTop w:val="0"/>
              <w:marBottom w:val="0"/>
              <w:divBdr>
                <w:top w:val="none" w:sz="0" w:space="0" w:color="auto"/>
                <w:left w:val="none" w:sz="0" w:space="0" w:color="auto"/>
                <w:bottom w:val="none" w:sz="0" w:space="0" w:color="auto"/>
                <w:right w:val="none" w:sz="0" w:space="0" w:color="auto"/>
              </w:divBdr>
              <w:divsChild>
                <w:div w:id="7944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0321">
      <w:bodyDiv w:val="1"/>
      <w:marLeft w:val="0"/>
      <w:marRight w:val="0"/>
      <w:marTop w:val="0"/>
      <w:marBottom w:val="0"/>
      <w:divBdr>
        <w:top w:val="none" w:sz="0" w:space="0" w:color="auto"/>
        <w:left w:val="none" w:sz="0" w:space="0" w:color="auto"/>
        <w:bottom w:val="none" w:sz="0" w:space="0" w:color="auto"/>
        <w:right w:val="none" w:sz="0" w:space="0" w:color="auto"/>
      </w:divBdr>
      <w:divsChild>
        <w:div w:id="1848247365">
          <w:marLeft w:val="0"/>
          <w:marRight w:val="0"/>
          <w:marTop w:val="0"/>
          <w:marBottom w:val="0"/>
          <w:divBdr>
            <w:top w:val="none" w:sz="0" w:space="0" w:color="auto"/>
            <w:left w:val="none" w:sz="0" w:space="0" w:color="auto"/>
            <w:bottom w:val="none" w:sz="0" w:space="0" w:color="auto"/>
            <w:right w:val="none" w:sz="0" w:space="0" w:color="auto"/>
          </w:divBdr>
          <w:divsChild>
            <w:div w:id="2060398671">
              <w:marLeft w:val="0"/>
              <w:marRight w:val="0"/>
              <w:marTop w:val="0"/>
              <w:marBottom w:val="0"/>
              <w:divBdr>
                <w:top w:val="none" w:sz="0" w:space="0" w:color="auto"/>
                <w:left w:val="none" w:sz="0" w:space="0" w:color="auto"/>
                <w:bottom w:val="none" w:sz="0" w:space="0" w:color="auto"/>
                <w:right w:val="none" w:sz="0" w:space="0" w:color="auto"/>
              </w:divBdr>
              <w:divsChild>
                <w:div w:id="17853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1933">
      <w:bodyDiv w:val="1"/>
      <w:marLeft w:val="0"/>
      <w:marRight w:val="0"/>
      <w:marTop w:val="0"/>
      <w:marBottom w:val="0"/>
      <w:divBdr>
        <w:top w:val="none" w:sz="0" w:space="0" w:color="auto"/>
        <w:left w:val="none" w:sz="0" w:space="0" w:color="auto"/>
        <w:bottom w:val="none" w:sz="0" w:space="0" w:color="auto"/>
        <w:right w:val="none" w:sz="0" w:space="0" w:color="auto"/>
      </w:divBdr>
      <w:divsChild>
        <w:div w:id="381633807">
          <w:marLeft w:val="0"/>
          <w:marRight w:val="0"/>
          <w:marTop w:val="0"/>
          <w:marBottom w:val="0"/>
          <w:divBdr>
            <w:top w:val="none" w:sz="0" w:space="0" w:color="auto"/>
            <w:left w:val="none" w:sz="0" w:space="0" w:color="auto"/>
            <w:bottom w:val="none" w:sz="0" w:space="0" w:color="auto"/>
            <w:right w:val="none" w:sz="0" w:space="0" w:color="auto"/>
          </w:divBdr>
          <w:divsChild>
            <w:div w:id="408189637">
              <w:marLeft w:val="0"/>
              <w:marRight w:val="0"/>
              <w:marTop w:val="0"/>
              <w:marBottom w:val="0"/>
              <w:divBdr>
                <w:top w:val="none" w:sz="0" w:space="0" w:color="auto"/>
                <w:left w:val="none" w:sz="0" w:space="0" w:color="auto"/>
                <w:bottom w:val="none" w:sz="0" w:space="0" w:color="auto"/>
                <w:right w:val="none" w:sz="0" w:space="0" w:color="auto"/>
              </w:divBdr>
              <w:divsChild>
                <w:div w:id="18491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6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Miyazaki, Yuya</dc:creator>
  <cp:keywords/>
  <dc:description/>
  <cp:lastModifiedBy>Miyazaki, Yuya</cp:lastModifiedBy>
  <cp:revision>3</cp:revision>
  <cp:lastPrinted>2023-01-04T06:33:00Z</cp:lastPrinted>
  <dcterms:created xsi:type="dcterms:W3CDTF">2023-01-04T06:33:00Z</dcterms:created>
  <dcterms:modified xsi:type="dcterms:W3CDTF">2023-01-04T06:33:00Z</dcterms:modified>
</cp:coreProperties>
</file>